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DC7FD" w14:textId="77777777" w:rsidR="009A04D2" w:rsidRPr="00655079" w:rsidRDefault="009A04D2" w:rsidP="00655079">
      <w:pPr>
        <w:rPr>
          <w:b/>
          <w:sz w:val="16"/>
          <w:szCs w:val="16"/>
        </w:rPr>
      </w:pPr>
      <w:bookmarkStart w:id="0" w:name="_Hlk30784834"/>
      <w:bookmarkEnd w:id="0"/>
    </w:p>
    <w:p w14:paraId="324DEB02" w14:textId="122E20C2" w:rsidR="009A04D2" w:rsidRDefault="009A04D2" w:rsidP="009A04D2">
      <w:pPr>
        <w:jc w:val="center"/>
        <w:rPr>
          <w:b/>
          <w:sz w:val="72"/>
          <w:szCs w:val="72"/>
        </w:rPr>
      </w:pPr>
      <w:r w:rsidRPr="00861CB4">
        <w:rPr>
          <w:b/>
          <w:sz w:val="72"/>
          <w:szCs w:val="72"/>
        </w:rPr>
        <w:t>Braeside Primary School</w:t>
      </w:r>
    </w:p>
    <w:p w14:paraId="0EAB7039" w14:textId="062ECF0D" w:rsidR="009A04D2" w:rsidRPr="00861CB4" w:rsidRDefault="009A04D2" w:rsidP="009A04D2">
      <w:pPr>
        <w:jc w:val="center"/>
        <w:rPr>
          <w:b/>
          <w:sz w:val="72"/>
          <w:szCs w:val="72"/>
        </w:rPr>
      </w:pPr>
      <w:r>
        <w:rPr>
          <w:b/>
          <w:sz w:val="72"/>
          <w:szCs w:val="72"/>
        </w:rPr>
        <w:t>Parent Information</w:t>
      </w:r>
      <w:r w:rsidR="00655079">
        <w:rPr>
          <w:b/>
          <w:sz w:val="72"/>
          <w:szCs w:val="72"/>
        </w:rPr>
        <w:t xml:space="preserve"> 2020</w:t>
      </w:r>
    </w:p>
    <w:p w14:paraId="723D8B1C" w14:textId="77777777" w:rsidR="009A04D2" w:rsidRDefault="009A04D2" w:rsidP="009A04D2">
      <w:pPr>
        <w:jc w:val="center"/>
        <w:rPr>
          <w:b/>
          <w:sz w:val="52"/>
          <w:szCs w:val="52"/>
        </w:rPr>
      </w:pPr>
    </w:p>
    <w:p w14:paraId="3E0E93C7" w14:textId="7007DDDA" w:rsidR="009A04D2" w:rsidRDefault="009A04D2" w:rsidP="009A04D2">
      <w:pPr>
        <w:jc w:val="center"/>
        <w:rPr>
          <w:b/>
          <w:sz w:val="52"/>
          <w:szCs w:val="52"/>
        </w:rPr>
      </w:pPr>
    </w:p>
    <w:p w14:paraId="504814A1" w14:textId="6654E122" w:rsidR="009A04D2" w:rsidRDefault="00655079" w:rsidP="009A04D2">
      <w:pPr>
        <w:jc w:val="center"/>
        <w:rPr>
          <w:b/>
          <w:sz w:val="52"/>
          <w:szCs w:val="52"/>
        </w:rPr>
      </w:pPr>
      <w:r>
        <w:rPr>
          <w:noProof/>
          <w:lang w:eastAsia="en-AU"/>
        </w:rPr>
        <w:drawing>
          <wp:inline distT="0" distB="0" distL="0" distR="0" wp14:anchorId="614DB46F" wp14:editId="7D0FF36B">
            <wp:extent cx="2748915" cy="2847975"/>
            <wp:effectExtent l="0" t="0" r="0" b="9525"/>
            <wp:docPr id="21" name="Picture 21" descr="New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8327" cy="2888807"/>
                    </a:xfrm>
                    <a:prstGeom prst="rect">
                      <a:avLst/>
                    </a:prstGeom>
                    <a:noFill/>
                    <a:ln>
                      <a:noFill/>
                    </a:ln>
                  </pic:spPr>
                </pic:pic>
              </a:graphicData>
            </a:graphic>
          </wp:inline>
        </w:drawing>
      </w:r>
    </w:p>
    <w:p w14:paraId="57824780" w14:textId="5BDB3FFC" w:rsidR="009A04D2" w:rsidRDefault="009A04D2" w:rsidP="009A04D2">
      <w:pPr>
        <w:rPr>
          <w:b/>
          <w:sz w:val="72"/>
          <w:szCs w:val="72"/>
        </w:rPr>
      </w:pPr>
    </w:p>
    <w:p w14:paraId="1B18EF81" w14:textId="05328316" w:rsidR="009A04D2" w:rsidRDefault="009A04D2" w:rsidP="009A04D2">
      <w:pPr>
        <w:jc w:val="center"/>
        <w:rPr>
          <w:b/>
          <w:sz w:val="72"/>
          <w:szCs w:val="72"/>
        </w:rPr>
      </w:pPr>
      <w:r>
        <w:rPr>
          <w:b/>
          <w:sz w:val="72"/>
          <w:szCs w:val="72"/>
        </w:rPr>
        <w:t>Pre-Primary / Year One</w:t>
      </w:r>
    </w:p>
    <w:p w14:paraId="7DDBA2FA" w14:textId="2AA375AF" w:rsidR="009A04D2" w:rsidRDefault="009A04D2" w:rsidP="009A04D2">
      <w:pPr>
        <w:jc w:val="center"/>
        <w:rPr>
          <w:b/>
          <w:sz w:val="72"/>
          <w:szCs w:val="72"/>
        </w:rPr>
      </w:pPr>
      <w:r>
        <w:rPr>
          <w:b/>
          <w:sz w:val="72"/>
          <w:szCs w:val="72"/>
        </w:rPr>
        <w:t>Room 1</w:t>
      </w:r>
    </w:p>
    <w:p w14:paraId="5BE69131" w14:textId="1B75C667" w:rsidR="009A04D2" w:rsidRPr="00861CB4" w:rsidRDefault="009A04D2" w:rsidP="009A04D2">
      <w:pPr>
        <w:jc w:val="center"/>
        <w:rPr>
          <w:b/>
          <w:sz w:val="72"/>
          <w:szCs w:val="72"/>
        </w:rPr>
      </w:pPr>
      <w:r>
        <w:rPr>
          <w:b/>
          <w:sz w:val="72"/>
          <w:szCs w:val="72"/>
        </w:rPr>
        <w:t>Ms Smallacombe &amp; Mrs Stade</w:t>
      </w:r>
    </w:p>
    <w:p w14:paraId="031E4638" w14:textId="77777777" w:rsidR="00D702BF" w:rsidRDefault="00D702BF" w:rsidP="00BE4A76">
      <w:pPr>
        <w:jc w:val="center"/>
        <w:rPr>
          <w:b/>
          <w:bCs/>
          <w:sz w:val="28"/>
          <w:szCs w:val="28"/>
        </w:rPr>
      </w:pPr>
    </w:p>
    <w:p w14:paraId="6D672AC2" w14:textId="726E0E0F" w:rsidR="006A17D2" w:rsidRDefault="006A17D2" w:rsidP="00BE4A76">
      <w:pPr>
        <w:jc w:val="center"/>
        <w:rPr>
          <w:b/>
          <w:bCs/>
          <w:sz w:val="28"/>
          <w:szCs w:val="28"/>
        </w:rPr>
      </w:pPr>
      <w:bookmarkStart w:id="1" w:name="_GoBack"/>
      <w:bookmarkEnd w:id="1"/>
      <w:r>
        <w:rPr>
          <w:b/>
          <w:bCs/>
          <w:sz w:val="28"/>
          <w:szCs w:val="28"/>
        </w:rPr>
        <w:lastRenderedPageBreak/>
        <w:t>Welcome to Pre-Primary/Year 1</w:t>
      </w:r>
    </w:p>
    <w:p w14:paraId="6883B3CE" w14:textId="03DA6BD3" w:rsidR="008C3990" w:rsidRPr="001A11FD" w:rsidRDefault="008C3990">
      <w:pPr>
        <w:rPr>
          <w:b/>
          <w:bCs/>
          <w:sz w:val="28"/>
          <w:szCs w:val="28"/>
        </w:rPr>
      </w:pPr>
      <w:r w:rsidRPr="001A11FD">
        <w:rPr>
          <w:b/>
          <w:bCs/>
          <w:sz w:val="28"/>
          <w:szCs w:val="28"/>
        </w:rPr>
        <w:t>Room 1 Staff:</w:t>
      </w:r>
    </w:p>
    <w:p w14:paraId="36589D48" w14:textId="77777777" w:rsidR="00C75663" w:rsidRDefault="008C3990">
      <w:pPr>
        <w:rPr>
          <w:sz w:val="24"/>
          <w:szCs w:val="24"/>
        </w:rPr>
      </w:pPr>
      <w:r w:rsidRPr="00C75663">
        <w:rPr>
          <w:b/>
          <w:bCs/>
          <w:sz w:val="24"/>
          <w:szCs w:val="24"/>
        </w:rPr>
        <w:t>Teachers:</w:t>
      </w:r>
      <w:r w:rsidRPr="00C75663">
        <w:rPr>
          <w:sz w:val="24"/>
          <w:szCs w:val="24"/>
        </w:rPr>
        <w:t xml:space="preserve"> </w:t>
      </w:r>
    </w:p>
    <w:p w14:paraId="5994B943" w14:textId="5440004E" w:rsidR="008C3990" w:rsidRPr="00C75663" w:rsidRDefault="008C3990">
      <w:pPr>
        <w:rPr>
          <w:sz w:val="24"/>
          <w:szCs w:val="24"/>
        </w:rPr>
      </w:pPr>
      <w:r w:rsidRPr="00C75663">
        <w:rPr>
          <w:sz w:val="24"/>
          <w:szCs w:val="24"/>
        </w:rPr>
        <w:t>Ms Smallacombe (Tues, Wed, Thurs), Mrs Stade (Mon &amp; Fri)</w:t>
      </w:r>
    </w:p>
    <w:p w14:paraId="3012BD54" w14:textId="77777777" w:rsidR="00C75663" w:rsidRDefault="008C3990">
      <w:pPr>
        <w:rPr>
          <w:sz w:val="24"/>
          <w:szCs w:val="24"/>
        </w:rPr>
      </w:pPr>
      <w:r w:rsidRPr="00C75663">
        <w:rPr>
          <w:b/>
          <w:bCs/>
          <w:sz w:val="24"/>
          <w:szCs w:val="24"/>
        </w:rPr>
        <w:t>Education Assistants:</w:t>
      </w:r>
      <w:r w:rsidRPr="00C75663">
        <w:rPr>
          <w:sz w:val="24"/>
          <w:szCs w:val="24"/>
        </w:rPr>
        <w:t xml:space="preserve"> </w:t>
      </w:r>
    </w:p>
    <w:p w14:paraId="132D2B20" w14:textId="5DA2A6F2" w:rsidR="008C3990" w:rsidRDefault="008C3990">
      <w:pPr>
        <w:rPr>
          <w:sz w:val="24"/>
          <w:szCs w:val="24"/>
        </w:rPr>
      </w:pPr>
      <w:r w:rsidRPr="00C75663">
        <w:rPr>
          <w:sz w:val="24"/>
          <w:szCs w:val="24"/>
        </w:rPr>
        <w:t>Miss Bembridge (Mon-Fri), Mrs Graham (Mon-Thurs), Ms Why (Friday)</w:t>
      </w:r>
    </w:p>
    <w:p w14:paraId="43EB7651" w14:textId="6CAE0012" w:rsidR="009D50A4" w:rsidRPr="00C75663" w:rsidRDefault="009D50A4">
      <w:pPr>
        <w:rPr>
          <w:sz w:val="24"/>
          <w:szCs w:val="24"/>
        </w:rPr>
      </w:pPr>
      <w:r w:rsidRPr="009D50A4">
        <w:rPr>
          <w:b/>
          <w:bCs/>
          <w:sz w:val="28"/>
          <w:szCs w:val="28"/>
        </w:rPr>
        <w:t>Timetable:</w:t>
      </w:r>
      <w:r>
        <w:rPr>
          <w:sz w:val="24"/>
          <w:szCs w:val="24"/>
        </w:rPr>
        <w:t xml:space="preserve"> The Year 1 students will be going to the Year 1 class in Room 8 on Friday’s with Mrs Newman but will still complete the same as on the attached timetable.</w:t>
      </w:r>
    </w:p>
    <w:p w14:paraId="4EAFD418" w14:textId="78E06535" w:rsidR="00E1124A" w:rsidRPr="001A11FD" w:rsidRDefault="006A17D2" w:rsidP="00C75663">
      <w:pPr>
        <w:widowControl w:val="0"/>
        <w:spacing w:after="120" w:line="240" w:lineRule="auto"/>
        <w:rPr>
          <w:b/>
          <w:bCs/>
          <w:sz w:val="28"/>
          <w:szCs w:val="28"/>
        </w:rPr>
      </w:pPr>
      <w:r w:rsidRPr="006A17D2">
        <w:rPr>
          <w:rFonts w:eastAsia="Times New Roman" w:cs="Times New Roman"/>
          <w:color w:val="000000"/>
          <w:kern w:val="28"/>
          <w:lang w:eastAsia="en-AU"/>
          <w14:cntxtAlts/>
        </w:rPr>
        <w:t> </w:t>
      </w:r>
      <w:r w:rsidR="001152C9" w:rsidRPr="001A11FD">
        <w:rPr>
          <w:b/>
          <w:bCs/>
          <w:sz w:val="28"/>
          <w:szCs w:val="28"/>
        </w:rPr>
        <w:t>School Times:</w:t>
      </w:r>
    </w:p>
    <w:tbl>
      <w:tblPr>
        <w:tblStyle w:val="TableGrid"/>
        <w:tblW w:w="0" w:type="auto"/>
        <w:tblLook w:val="04A0" w:firstRow="1" w:lastRow="0" w:firstColumn="1" w:lastColumn="0" w:noHBand="0" w:noVBand="1"/>
      </w:tblPr>
      <w:tblGrid>
        <w:gridCol w:w="4508"/>
        <w:gridCol w:w="4508"/>
      </w:tblGrid>
      <w:tr w:rsidR="00E1124A" w:rsidRPr="001A11FD" w14:paraId="73670675" w14:textId="77777777" w:rsidTr="00E1124A">
        <w:tc>
          <w:tcPr>
            <w:tcW w:w="4508" w:type="dxa"/>
          </w:tcPr>
          <w:p w14:paraId="61FDE41E" w14:textId="3CA1355A" w:rsidR="00E1124A" w:rsidRPr="00C75663" w:rsidRDefault="00E1124A" w:rsidP="00C75663">
            <w:pPr>
              <w:jc w:val="center"/>
              <w:rPr>
                <w:sz w:val="24"/>
                <w:szCs w:val="24"/>
              </w:rPr>
            </w:pPr>
            <w:r w:rsidRPr="00C75663">
              <w:rPr>
                <w:sz w:val="24"/>
                <w:szCs w:val="24"/>
              </w:rPr>
              <w:t>School Day Monday</w:t>
            </w:r>
            <w:r w:rsidR="00C75663" w:rsidRPr="00C75663">
              <w:rPr>
                <w:sz w:val="24"/>
                <w:szCs w:val="24"/>
              </w:rPr>
              <w:t xml:space="preserve"> (Early Close)</w:t>
            </w:r>
          </w:p>
          <w:p w14:paraId="29F8CDEB" w14:textId="77777777" w:rsidR="00C75663" w:rsidRPr="00C75663" w:rsidRDefault="00C75663" w:rsidP="00C75663">
            <w:pPr>
              <w:jc w:val="center"/>
              <w:rPr>
                <w:sz w:val="24"/>
                <w:szCs w:val="24"/>
              </w:rPr>
            </w:pPr>
          </w:p>
          <w:p w14:paraId="642539B3" w14:textId="77777777" w:rsidR="00E1124A" w:rsidRPr="00C75663" w:rsidRDefault="00E1124A" w:rsidP="00E1124A">
            <w:pPr>
              <w:rPr>
                <w:sz w:val="24"/>
                <w:szCs w:val="24"/>
              </w:rPr>
            </w:pPr>
            <w:r w:rsidRPr="00C75663">
              <w:rPr>
                <w:sz w:val="24"/>
                <w:szCs w:val="24"/>
              </w:rPr>
              <w:t>8:35-8:55: Doors open for Family time</w:t>
            </w:r>
          </w:p>
          <w:p w14:paraId="032369F6" w14:textId="77777777" w:rsidR="00E1124A" w:rsidRPr="00C75663" w:rsidRDefault="00E1124A" w:rsidP="00E1124A">
            <w:pPr>
              <w:rPr>
                <w:sz w:val="24"/>
                <w:szCs w:val="24"/>
              </w:rPr>
            </w:pPr>
            <w:r w:rsidRPr="00C75663">
              <w:rPr>
                <w:sz w:val="24"/>
                <w:szCs w:val="24"/>
              </w:rPr>
              <w:t>8:55-10:30: Instructional time</w:t>
            </w:r>
          </w:p>
          <w:p w14:paraId="00A4C55B" w14:textId="77777777" w:rsidR="00E1124A" w:rsidRPr="00C75663" w:rsidRDefault="00E1124A" w:rsidP="00E1124A">
            <w:pPr>
              <w:rPr>
                <w:sz w:val="24"/>
                <w:szCs w:val="24"/>
              </w:rPr>
            </w:pPr>
            <w:r w:rsidRPr="00C75663">
              <w:rPr>
                <w:sz w:val="24"/>
                <w:szCs w:val="24"/>
              </w:rPr>
              <w:t>10:30-10:50: Recess and outdoor play</w:t>
            </w:r>
          </w:p>
          <w:p w14:paraId="4C33F65F" w14:textId="77777777" w:rsidR="00E1124A" w:rsidRPr="00C75663" w:rsidRDefault="00E1124A" w:rsidP="00E1124A">
            <w:pPr>
              <w:rPr>
                <w:sz w:val="24"/>
                <w:szCs w:val="24"/>
              </w:rPr>
            </w:pPr>
            <w:r w:rsidRPr="00C75663">
              <w:rPr>
                <w:sz w:val="24"/>
                <w:szCs w:val="24"/>
              </w:rPr>
              <w:t>10:50-12:30: Instructional time</w:t>
            </w:r>
          </w:p>
          <w:p w14:paraId="007F81D6" w14:textId="77777777" w:rsidR="00E1124A" w:rsidRPr="00C75663" w:rsidRDefault="00E1124A" w:rsidP="00E1124A">
            <w:pPr>
              <w:rPr>
                <w:sz w:val="24"/>
                <w:szCs w:val="24"/>
              </w:rPr>
            </w:pPr>
            <w:r w:rsidRPr="00C75663">
              <w:rPr>
                <w:sz w:val="24"/>
                <w:szCs w:val="24"/>
              </w:rPr>
              <w:t>12:30-1:10: Lunch and outdoor play</w:t>
            </w:r>
          </w:p>
          <w:p w14:paraId="334A751A" w14:textId="36A4A19F" w:rsidR="00E1124A" w:rsidRPr="00C75663" w:rsidRDefault="00E1124A" w:rsidP="00E1124A">
            <w:pPr>
              <w:rPr>
                <w:sz w:val="24"/>
                <w:szCs w:val="24"/>
              </w:rPr>
            </w:pPr>
            <w:r w:rsidRPr="00C75663">
              <w:rPr>
                <w:sz w:val="24"/>
                <w:szCs w:val="24"/>
              </w:rPr>
              <w:t>1:10-2:30: Instructional time</w:t>
            </w:r>
          </w:p>
        </w:tc>
        <w:tc>
          <w:tcPr>
            <w:tcW w:w="4508" w:type="dxa"/>
          </w:tcPr>
          <w:p w14:paraId="409D4491" w14:textId="49008C4F" w:rsidR="00E1124A" w:rsidRPr="00C75663" w:rsidRDefault="00E1124A" w:rsidP="00C75663">
            <w:pPr>
              <w:jc w:val="center"/>
              <w:rPr>
                <w:sz w:val="24"/>
                <w:szCs w:val="24"/>
              </w:rPr>
            </w:pPr>
            <w:r w:rsidRPr="00C75663">
              <w:rPr>
                <w:sz w:val="24"/>
                <w:szCs w:val="24"/>
              </w:rPr>
              <w:t>School Day Tuesday to Friday</w:t>
            </w:r>
          </w:p>
          <w:p w14:paraId="351387AB" w14:textId="77777777" w:rsidR="00C75663" w:rsidRPr="00C75663" w:rsidRDefault="00C75663" w:rsidP="00C75663">
            <w:pPr>
              <w:jc w:val="center"/>
              <w:rPr>
                <w:sz w:val="24"/>
                <w:szCs w:val="24"/>
              </w:rPr>
            </w:pPr>
          </w:p>
          <w:p w14:paraId="6C5C5028" w14:textId="77777777" w:rsidR="00E1124A" w:rsidRPr="00C75663" w:rsidRDefault="00E1124A" w:rsidP="00E1124A">
            <w:pPr>
              <w:rPr>
                <w:sz w:val="24"/>
                <w:szCs w:val="24"/>
              </w:rPr>
            </w:pPr>
            <w:r w:rsidRPr="00C75663">
              <w:rPr>
                <w:sz w:val="24"/>
                <w:szCs w:val="24"/>
              </w:rPr>
              <w:t>8:35-8:55: Doors open for Family time</w:t>
            </w:r>
          </w:p>
          <w:p w14:paraId="2C7BF46F" w14:textId="77777777" w:rsidR="00E1124A" w:rsidRPr="00C75663" w:rsidRDefault="00E1124A" w:rsidP="00E1124A">
            <w:pPr>
              <w:rPr>
                <w:sz w:val="24"/>
                <w:szCs w:val="24"/>
              </w:rPr>
            </w:pPr>
            <w:r w:rsidRPr="00C75663">
              <w:rPr>
                <w:sz w:val="24"/>
                <w:szCs w:val="24"/>
              </w:rPr>
              <w:t>8:55-10:40: Instructional time</w:t>
            </w:r>
          </w:p>
          <w:p w14:paraId="2A5D215D" w14:textId="77777777" w:rsidR="00E1124A" w:rsidRPr="00C75663" w:rsidRDefault="00E1124A" w:rsidP="00E1124A">
            <w:pPr>
              <w:rPr>
                <w:sz w:val="24"/>
                <w:szCs w:val="24"/>
              </w:rPr>
            </w:pPr>
            <w:r w:rsidRPr="00C75663">
              <w:rPr>
                <w:sz w:val="24"/>
                <w:szCs w:val="24"/>
              </w:rPr>
              <w:t>10:40-11:15: Recess and outdoor play</w:t>
            </w:r>
          </w:p>
          <w:p w14:paraId="51D5BADC" w14:textId="77777777" w:rsidR="00E1124A" w:rsidRPr="00C75663" w:rsidRDefault="00E1124A" w:rsidP="00E1124A">
            <w:pPr>
              <w:rPr>
                <w:sz w:val="24"/>
                <w:szCs w:val="24"/>
              </w:rPr>
            </w:pPr>
            <w:r w:rsidRPr="00C75663">
              <w:rPr>
                <w:sz w:val="24"/>
                <w:szCs w:val="24"/>
              </w:rPr>
              <w:t>11:15-12:55: Instructional time</w:t>
            </w:r>
          </w:p>
          <w:p w14:paraId="0F6E6E1B" w14:textId="77777777" w:rsidR="00E1124A" w:rsidRPr="00C75663" w:rsidRDefault="00E1124A" w:rsidP="00E1124A">
            <w:pPr>
              <w:rPr>
                <w:sz w:val="24"/>
                <w:szCs w:val="24"/>
              </w:rPr>
            </w:pPr>
            <w:r w:rsidRPr="00C75663">
              <w:rPr>
                <w:sz w:val="24"/>
                <w:szCs w:val="24"/>
              </w:rPr>
              <w:t>12:55-1:50: Lunch and outdoor play</w:t>
            </w:r>
          </w:p>
          <w:p w14:paraId="1A82AFAB" w14:textId="77777777" w:rsidR="00E1124A" w:rsidRPr="00C75663" w:rsidRDefault="00E1124A" w:rsidP="00E1124A">
            <w:pPr>
              <w:rPr>
                <w:sz w:val="24"/>
                <w:szCs w:val="24"/>
              </w:rPr>
            </w:pPr>
            <w:r w:rsidRPr="00C75663">
              <w:rPr>
                <w:sz w:val="24"/>
                <w:szCs w:val="24"/>
              </w:rPr>
              <w:t>1:50-3:15: Instructional time</w:t>
            </w:r>
          </w:p>
          <w:p w14:paraId="4A7B332C" w14:textId="77777777" w:rsidR="00E1124A" w:rsidRPr="00C75663" w:rsidRDefault="00E1124A" w:rsidP="00E1124A">
            <w:pPr>
              <w:rPr>
                <w:sz w:val="24"/>
                <w:szCs w:val="24"/>
              </w:rPr>
            </w:pPr>
          </w:p>
        </w:tc>
      </w:tr>
    </w:tbl>
    <w:p w14:paraId="6B30D120" w14:textId="0A624EC0" w:rsidR="001152C9" w:rsidRPr="001A11FD" w:rsidRDefault="001152C9" w:rsidP="001152C9">
      <w:pPr>
        <w:rPr>
          <w:b/>
          <w:bCs/>
          <w:sz w:val="28"/>
          <w:szCs w:val="28"/>
        </w:rPr>
      </w:pPr>
      <w:r w:rsidRPr="001A11FD">
        <w:rPr>
          <w:b/>
          <w:bCs/>
          <w:sz w:val="28"/>
          <w:szCs w:val="28"/>
        </w:rPr>
        <w:t>Braeside Factions:</w:t>
      </w:r>
    </w:p>
    <w:p w14:paraId="4AD3B24F" w14:textId="77777777" w:rsidR="001152C9" w:rsidRPr="00C75663" w:rsidRDefault="001152C9" w:rsidP="001152C9">
      <w:pPr>
        <w:pStyle w:val="ListParagraph"/>
        <w:numPr>
          <w:ilvl w:val="0"/>
          <w:numId w:val="1"/>
        </w:numPr>
        <w:rPr>
          <w:sz w:val="24"/>
          <w:szCs w:val="24"/>
        </w:rPr>
      </w:pPr>
      <w:r w:rsidRPr="00C75663">
        <w:rPr>
          <w:sz w:val="24"/>
          <w:szCs w:val="24"/>
        </w:rPr>
        <w:t>Mallee (blue)</w:t>
      </w:r>
    </w:p>
    <w:p w14:paraId="366C59F1" w14:textId="77777777" w:rsidR="001152C9" w:rsidRPr="00C75663" w:rsidRDefault="001152C9" w:rsidP="001152C9">
      <w:pPr>
        <w:pStyle w:val="ListParagraph"/>
        <w:numPr>
          <w:ilvl w:val="0"/>
          <w:numId w:val="1"/>
        </w:numPr>
        <w:rPr>
          <w:sz w:val="24"/>
          <w:szCs w:val="24"/>
        </w:rPr>
      </w:pPr>
      <w:r w:rsidRPr="00C75663">
        <w:rPr>
          <w:sz w:val="24"/>
          <w:szCs w:val="24"/>
        </w:rPr>
        <w:t>Acacia (red)</w:t>
      </w:r>
    </w:p>
    <w:p w14:paraId="75C332D6" w14:textId="77777777" w:rsidR="001152C9" w:rsidRPr="00C75663" w:rsidRDefault="001152C9" w:rsidP="001152C9">
      <w:pPr>
        <w:pStyle w:val="ListParagraph"/>
        <w:numPr>
          <w:ilvl w:val="0"/>
          <w:numId w:val="1"/>
        </w:numPr>
        <w:rPr>
          <w:sz w:val="24"/>
          <w:szCs w:val="24"/>
        </w:rPr>
      </w:pPr>
      <w:r w:rsidRPr="00C75663">
        <w:rPr>
          <w:sz w:val="24"/>
          <w:szCs w:val="24"/>
        </w:rPr>
        <w:t>Wandoo (green)</w:t>
      </w:r>
    </w:p>
    <w:p w14:paraId="5C823619" w14:textId="77777777" w:rsidR="001152C9" w:rsidRPr="00C75663" w:rsidRDefault="001152C9" w:rsidP="001152C9">
      <w:pPr>
        <w:rPr>
          <w:sz w:val="24"/>
          <w:szCs w:val="24"/>
        </w:rPr>
      </w:pPr>
      <w:r w:rsidRPr="00C75663">
        <w:rPr>
          <w:sz w:val="24"/>
          <w:szCs w:val="24"/>
        </w:rPr>
        <w:t>Faction groups provide students with the opportunity to engage with peers across year levels in sporting events, reward systems and whole-school events. Promoting team spirit, participation and communication skills are key focus points of factions. Students will have the opportunity to celebrate faction participation through the wearing of faction uniforms on Monday each week when we have Junior Sport Sessions.</w:t>
      </w:r>
    </w:p>
    <w:p w14:paraId="1D2F81A1" w14:textId="7C514809" w:rsidR="00E1124A" w:rsidRPr="001A11FD" w:rsidRDefault="00E1124A" w:rsidP="001152C9">
      <w:pPr>
        <w:jc w:val="center"/>
        <w:rPr>
          <w:b/>
          <w:bCs/>
          <w:sz w:val="32"/>
          <w:szCs w:val="32"/>
          <w:u w:val="single"/>
        </w:rPr>
      </w:pPr>
      <w:r w:rsidRPr="001A11FD">
        <w:rPr>
          <w:b/>
          <w:bCs/>
          <w:sz w:val="32"/>
          <w:szCs w:val="32"/>
          <w:u w:val="single"/>
        </w:rPr>
        <w:t>Communication</w:t>
      </w:r>
    </w:p>
    <w:p w14:paraId="144F4A61" w14:textId="6FE929B9" w:rsidR="008C3990" w:rsidRPr="008C3990" w:rsidRDefault="001A11FD" w:rsidP="00C80E97">
      <w:pPr>
        <w:rPr>
          <w:rFonts w:eastAsia="Times New Roman" w:cs="Times New Roman"/>
          <w:color w:val="000000"/>
          <w:kern w:val="28"/>
          <w:sz w:val="24"/>
          <w:szCs w:val="24"/>
          <w:lang w:eastAsia="en-AU"/>
          <w14:cntxtAlts/>
        </w:rPr>
      </w:pPr>
      <w:r w:rsidRPr="001A11FD">
        <w:rPr>
          <w:b/>
          <w:bCs/>
          <w:sz w:val="28"/>
          <w:szCs w:val="28"/>
        </w:rPr>
        <w:t xml:space="preserve">Seesaw App: </w:t>
      </w:r>
      <w:r w:rsidR="008C3990" w:rsidRPr="008C3990">
        <w:rPr>
          <w:rFonts w:eastAsia="Times New Roman" w:cs="Times New Roman"/>
          <w:color w:val="000000"/>
          <w:kern w:val="28"/>
          <w:sz w:val="24"/>
          <w:szCs w:val="24"/>
          <w:lang w:eastAsia="en-AU"/>
          <w14:cntxtAlts/>
        </w:rPr>
        <w:t xml:space="preserve">The See Saw App is a digital portfolio showing what your child has been learning at school. It allows parents to comment and engage in their child’s learning. If you have any questions about setting </w:t>
      </w:r>
      <w:proofErr w:type="gramStart"/>
      <w:r w:rsidR="008C3990" w:rsidRPr="008C3990">
        <w:rPr>
          <w:rFonts w:eastAsia="Times New Roman" w:cs="Times New Roman"/>
          <w:color w:val="000000"/>
          <w:kern w:val="28"/>
          <w:sz w:val="24"/>
          <w:szCs w:val="24"/>
          <w:lang w:eastAsia="en-AU"/>
          <w14:cntxtAlts/>
        </w:rPr>
        <w:t>up</w:t>
      </w:r>
      <w:proofErr w:type="gramEnd"/>
      <w:r w:rsidR="008C3990" w:rsidRPr="008C3990">
        <w:rPr>
          <w:rFonts w:eastAsia="Times New Roman" w:cs="Times New Roman"/>
          <w:color w:val="000000"/>
          <w:kern w:val="28"/>
          <w:sz w:val="24"/>
          <w:szCs w:val="24"/>
          <w:lang w:eastAsia="en-AU"/>
          <w14:cntxtAlts/>
        </w:rPr>
        <w:t xml:space="preserve"> See Saw please come and see us. </w:t>
      </w:r>
    </w:p>
    <w:p w14:paraId="437C830E" w14:textId="5EF29A23" w:rsidR="001A11FD" w:rsidRPr="00C75663" w:rsidRDefault="008C3990" w:rsidP="001A11FD">
      <w:pPr>
        <w:widowControl w:val="0"/>
        <w:spacing w:after="120" w:line="240" w:lineRule="auto"/>
        <w:rPr>
          <w:sz w:val="24"/>
          <w:szCs w:val="24"/>
        </w:rPr>
      </w:pPr>
      <w:r w:rsidRPr="008C3990">
        <w:rPr>
          <w:rFonts w:eastAsia="Times New Roman" w:cs="Times New Roman"/>
          <w:b/>
          <w:bCs/>
          <w:color w:val="000000"/>
          <w:kern w:val="28"/>
          <w:sz w:val="28"/>
          <w:szCs w:val="28"/>
          <w:lang w:eastAsia="en-AU"/>
          <w14:cntxtAlts/>
        </w:rPr>
        <w:t> </w:t>
      </w:r>
      <w:r w:rsidR="001A11FD" w:rsidRPr="001A11FD">
        <w:rPr>
          <w:rFonts w:eastAsia="Times New Roman" w:cs="Times New Roman"/>
          <w:b/>
          <w:bCs/>
          <w:color w:val="000000"/>
          <w:kern w:val="28"/>
          <w:sz w:val="28"/>
          <w:szCs w:val="28"/>
          <w:lang w:eastAsia="en-AU"/>
          <w14:cntxtAlts/>
        </w:rPr>
        <w:t xml:space="preserve">Diaries: </w:t>
      </w:r>
      <w:r w:rsidR="00C75663" w:rsidRPr="00C75663">
        <w:rPr>
          <w:sz w:val="24"/>
          <w:szCs w:val="24"/>
        </w:rPr>
        <w:t xml:space="preserve">Please ensure that you check your child’s diary each day as important messages are written in there such as merit certificates. In the front of the diary you will find your child’s Reading Eggs log in so it can be completed at home. It is important that all nights of reading </w:t>
      </w:r>
      <w:proofErr w:type="gramStart"/>
      <w:r w:rsidR="00C75663" w:rsidRPr="00C75663">
        <w:rPr>
          <w:sz w:val="24"/>
          <w:szCs w:val="24"/>
        </w:rPr>
        <w:t>is</w:t>
      </w:r>
      <w:proofErr w:type="gramEnd"/>
      <w:r w:rsidR="00C75663" w:rsidRPr="00C75663">
        <w:rPr>
          <w:sz w:val="24"/>
          <w:szCs w:val="24"/>
        </w:rPr>
        <w:t xml:space="preserve"> recorded in the diary so we can count the nights for students to receive their rewards. </w:t>
      </w:r>
    </w:p>
    <w:p w14:paraId="3995520D" w14:textId="335DF3B2" w:rsidR="00E1124A" w:rsidRPr="00C75663" w:rsidRDefault="00E1124A" w:rsidP="00E1124A">
      <w:pPr>
        <w:rPr>
          <w:sz w:val="24"/>
          <w:szCs w:val="24"/>
        </w:rPr>
      </w:pPr>
      <w:r w:rsidRPr="001A11FD">
        <w:rPr>
          <w:b/>
          <w:bCs/>
          <w:sz w:val="28"/>
          <w:szCs w:val="28"/>
        </w:rPr>
        <w:lastRenderedPageBreak/>
        <w:t>Newsletters:</w:t>
      </w:r>
      <w:r w:rsidR="00C80E97">
        <w:rPr>
          <w:b/>
          <w:bCs/>
          <w:sz w:val="28"/>
          <w:szCs w:val="28"/>
        </w:rPr>
        <w:t xml:space="preserve"> </w:t>
      </w:r>
      <w:r w:rsidRPr="00C75663">
        <w:rPr>
          <w:sz w:val="24"/>
          <w:szCs w:val="24"/>
        </w:rPr>
        <w:t>Newsletters are published every fortnight and are placed into students take home folders</w:t>
      </w:r>
      <w:r w:rsidR="00C75663">
        <w:rPr>
          <w:sz w:val="24"/>
          <w:szCs w:val="24"/>
        </w:rPr>
        <w:t xml:space="preserve"> for those that are the allocated child to receive newsletters</w:t>
      </w:r>
      <w:r w:rsidRPr="00C75663">
        <w:rPr>
          <w:sz w:val="24"/>
          <w:szCs w:val="24"/>
        </w:rPr>
        <w:t xml:space="preserve">. Newsletters are a great way to know what is happening around the school and important dates. </w:t>
      </w:r>
    </w:p>
    <w:p w14:paraId="290D19D8" w14:textId="2EB01C95" w:rsidR="00C75663" w:rsidRPr="00C75663" w:rsidRDefault="00C75663" w:rsidP="00C75663">
      <w:pPr>
        <w:jc w:val="center"/>
        <w:rPr>
          <w:b/>
          <w:bCs/>
          <w:sz w:val="32"/>
          <w:szCs w:val="32"/>
          <w:u w:val="single"/>
        </w:rPr>
      </w:pPr>
      <w:r w:rsidRPr="00C75663">
        <w:rPr>
          <w:b/>
          <w:bCs/>
          <w:sz w:val="32"/>
          <w:szCs w:val="32"/>
          <w:u w:val="single"/>
        </w:rPr>
        <w:t>Relationships</w:t>
      </w:r>
    </w:p>
    <w:p w14:paraId="0B552F3E" w14:textId="1FCDC07B" w:rsidR="00E1124A" w:rsidRPr="00C75663" w:rsidRDefault="00E1124A" w:rsidP="00E1124A">
      <w:pPr>
        <w:rPr>
          <w:sz w:val="24"/>
          <w:szCs w:val="24"/>
        </w:rPr>
      </w:pPr>
      <w:r w:rsidRPr="001A11FD">
        <w:rPr>
          <w:b/>
          <w:bCs/>
          <w:sz w:val="28"/>
          <w:szCs w:val="28"/>
        </w:rPr>
        <w:t>Assemblies:</w:t>
      </w:r>
      <w:r w:rsidR="00C80E97">
        <w:rPr>
          <w:b/>
          <w:bCs/>
          <w:sz w:val="28"/>
          <w:szCs w:val="28"/>
        </w:rPr>
        <w:t xml:space="preserve"> </w:t>
      </w:r>
      <w:r w:rsidRPr="00C75663">
        <w:rPr>
          <w:sz w:val="24"/>
          <w:szCs w:val="24"/>
        </w:rPr>
        <w:t xml:space="preserve">Assemblies are </w:t>
      </w:r>
      <w:r w:rsidR="0083476C" w:rsidRPr="00C75663">
        <w:rPr>
          <w:sz w:val="24"/>
          <w:szCs w:val="24"/>
        </w:rPr>
        <w:t xml:space="preserve">held on Monday’s at 1:40pm in the undercover area. Please see School newsletter for dates of assemblies. Certificates are given out so please ensure you check your child’s diary as this is how we will notify you if your child is receiving a merit certificate. </w:t>
      </w:r>
    </w:p>
    <w:p w14:paraId="0AB92CFD" w14:textId="50772E7B" w:rsidR="00820C0C" w:rsidRPr="00623EBB" w:rsidRDefault="0083476C" w:rsidP="00E1124A">
      <w:pPr>
        <w:rPr>
          <w:sz w:val="24"/>
          <w:szCs w:val="24"/>
        </w:rPr>
      </w:pPr>
      <w:r w:rsidRPr="001A11FD">
        <w:rPr>
          <w:b/>
          <w:bCs/>
          <w:sz w:val="28"/>
          <w:szCs w:val="28"/>
        </w:rPr>
        <w:t>P</w:t>
      </w:r>
      <w:r w:rsidR="001152C9" w:rsidRPr="001A11FD">
        <w:rPr>
          <w:b/>
          <w:bCs/>
          <w:sz w:val="28"/>
          <w:szCs w:val="28"/>
        </w:rPr>
        <w:t>ositive Behaviour Support</w:t>
      </w:r>
      <w:r w:rsidRPr="001A11FD">
        <w:rPr>
          <w:b/>
          <w:bCs/>
          <w:sz w:val="28"/>
          <w:szCs w:val="28"/>
        </w:rPr>
        <w:t>:</w:t>
      </w:r>
      <w:r w:rsidR="00C80E97">
        <w:rPr>
          <w:b/>
          <w:bCs/>
          <w:sz w:val="28"/>
          <w:szCs w:val="28"/>
        </w:rPr>
        <w:t xml:space="preserve"> </w:t>
      </w:r>
      <w:r w:rsidR="00820C0C" w:rsidRPr="00623EBB">
        <w:rPr>
          <w:sz w:val="24"/>
          <w:szCs w:val="24"/>
        </w:rPr>
        <w:t xml:space="preserve">The Braeside Primary School Positive Behaviour Support team is committed to fostering a calm, safe and positive school community. </w:t>
      </w:r>
    </w:p>
    <w:p w14:paraId="7580F310" w14:textId="66E4B13E" w:rsidR="00820C0C" w:rsidRPr="00623EBB" w:rsidRDefault="00820C0C" w:rsidP="00E1124A">
      <w:pPr>
        <w:rPr>
          <w:sz w:val="24"/>
          <w:szCs w:val="24"/>
        </w:rPr>
      </w:pPr>
      <w:r w:rsidRPr="00623EBB">
        <w:rPr>
          <w:sz w:val="24"/>
          <w:szCs w:val="24"/>
        </w:rPr>
        <w:t>We will work together to inspire students, their families and our staff to implement a consistent and culturally appropriate whole school approach to positive behaviour and academic success. Braeside Primary School follows the Positive Behaviour Support Model</w:t>
      </w:r>
      <w:r w:rsidR="00802AE1" w:rsidRPr="00623EBB">
        <w:rPr>
          <w:sz w:val="24"/>
          <w:szCs w:val="24"/>
        </w:rPr>
        <w:t xml:space="preserve"> </w:t>
      </w:r>
      <w:r w:rsidRPr="00623EBB">
        <w:rPr>
          <w:sz w:val="24"/>
          <w:szCs w:val="24"/>
        </w:rPr>
        <w:t>(PBS).</w:t>
      </w:r>
    </w:p>
    <w:p w14:paraId="5F28B3E3" w14:textId="6E708BA9" w:rsidR="00C75663" w:rsidRPr="00623EBB" w:rsidRDefault="00820C0C" w:rsidP="00E1124A">
      <w:pPr>
        <w:rPr>
          <w:sz w:val="24"/>
          <w:szCs w:val="24"/>
        </w:rPr>
      </w:pPr>
      <w:r w:rsidRPr="00623EBB">
        <w:rPr>
          <w:sz w:val="24"/>
          <w:szCs w:val="24"/>
        </w:rPr>
        <w:t>Positive Behaviour Support is a Western Australian Education Department endorsed program aimed at promoting and supporting positive behaviour choices in schools. A Braeside Primary School Positive Behaviour support team has been established to create a sustainable and effective school-wide approach to behaviour management and bullying.</w:t>
      </w:r>
    </w:p>
    <w:p w14:paraId="4367ADE4" w14:textId="5B657600" w:rsidR="00C75663" w:rsidRPr="00802AE1" w:rsidRDefault="00802AE1" w:rsidP="00E1124A">
      <w:pPr>
        <w:rPr>
          <w:b/>
          <w:bCs/>
          <w:sz w:val="28"/>
          <w:szCs w:val="28"/>
        </w:rPr>
      </w:pPr>
      <w:r w:rsidRPr="00802AE1">
        <w:rPr>
          <w:b/>
          <w:bCs/>
          <w:sz w:val="28"/>
          <w:szCs w:val="28"/>
        </w:rPr>
        <w:t>PBS Characters:</w:t>
      </w:r>
      <w:r w:rsidR="00820C0C" w:rsidRPr="00802AE1">
        <w:rPr>
          <w:b/>
          <w:bCs/>
          <w:sz w:val="28"/>
          <w:szCs w:val="28"/>
        </w:rPr>
        <w:t xml:space="preserve"> </w:t>
      </w:r>
    </w:p>
    <w:tbl>
      <w:tblPr>
        <w:tblStyle w:val="TableGrid"/>
        <w:tblW w:w="0" w:type="auto"/>
        <w:tblLook w:val="04A0" w:firstRow="1" w:lastRow="0" w:firstColumn="1" w:lastColumn="0" w:noHBand="0" w:noVBand="1"/>
      </w:tblPr>
      <w:tblGrid>
        <w:gridCol w:w="2938"/>
        <w:gridCol w:w="2938"/>
        <w:gridCol w:w="2939"/>
      </w:tblGrid>
      <w:tr w:rsidR="00820C0C" w14:paraId="165227C3" w14:textId="77777777" w:rsidTr="00820C0C">
        <w:trPr>
          <w:trHeight w:val="1212"/>
        </w:trPr>
        <w:tc>
          <w:tcPr>
            <w:tcW w:w="2938" w:type="dxa"/>
          </w:tcPr>
          <w:p w14:paraId="361AA0AE" w14:textId="77777777" w:rsidR="00820C0C" w:rsidRDefault="00820C0C" w:rsidP="00820C0C">
            <w:pPr>
              <w:jc w:val="center"/>
              <w:rPr>
                <w:b/>
                <w:bCs/>
                <w:sz w:val="32"/>
                <w:szCs w:val="32"/>
              </w:rPr>
            </w:pPr>
          </w:p>
          <w:p w14:paraId="209D05AC" w14:textId="58F124B9" w:rsidR="00820C0C" w:rsidRPr="00820C0C" w:rsidRDefault="00820C0C" w:rsidP="00820C0C">
            <w:pPr>
              <w:jc w:val="center"/>
              <w:rPr>
                <w:b/>
                <w:bCs/>
                <w:sz w:val="32"/>
                <w:szCs w:val="32"/>
              </w:rPr>
            </w:pPr>
            <w:r w:rsidRPr="00820C0C">
              <w:rPr>
                <w:b/>
                <w:bCs/>
                <w:sz w:val="32"/>
                <w:szCs w:val="32"/>
              </w:rPr>
              <w:t>We are Respectful</w:t>
            </w:r>
          </w:p>
        </w:tc>
        <w:tc>
          <w:tcPr>
            <w:tcW w:w="2938" w:type="dxa"/>
          </w:tcPr>
          <w:p w14:paraId="42EF4DE2" w14:textId="6155D551" w:rsidR="00820C0C" w:rsidRPr="00820C0C" w:rsidRDefault="00820C0C" w:rsidP="00820C0C">
            <w:pPr>
              <w:jc w:val="center"/>
              <w:rPr>
                <w:b/>
                <w:bCs/>
                <w:sz w:val="32"/>
                <w:szCs w:val="32"/>
              </w:rPr>
            </w:pPr>
            <w:r>
              <w:rPr>
                <w:noProof/>
              </w:rPr>
              <w:drawing>
                <wp:inline distT="0" distB="0" distL="0" distR="0" wp14:anchorId="34E5702C" wp14:editId="610D2977">
                  <wp:extent cx="10668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66800" cy="800100"/>
                          </a:xfrm>
                          <a:prstGeom prst="rect">
                            <a:avLst/>
                          </a:prstGeom>
                        </pic:spPr>
                      </pic:pic>
                    </a:graphicData>
                  </a:graphic>
                </wp:inline>
              </w:drawing>
            </w:r>
          </w:p>
        </w:tc>
        <w:tc>
          <w:tcPr>
            <w:tcW w:w="2939" w:type="dxa"/>
          </w:tcPr>
          <w:p w14:paraId="711AF380" w14:textId="77777777" w:rsidR="00820C0C" w:rsidRDefault="00820C0C" w:rsidP="00820C0C">
            <w:pPr>
              <w:jc w:val="center"/>
              <w:rPr>
                <w:b/>
                <w:bCs/>
                <w:sz w:val="32"/>
                <w:szCs w:val="32"/>
              </w:rPr>
            </w:pPr>
          </w:p>
          <w:p w14:paraId="718BABFE" w14:textId="3142F76E" w:rsidR="00820C0C" w:rsidRPr="00820C0C" w:rsidRDefault="00820C0C" w:rsidP="00820C0C">
            <w:pPr>
              <w:jc w:val="center"/>
              <w:rPr>
                <w:b/>
                <w:bCs/>
                <w:sz w:val="32"/>
                <w:szCs w:val="32"/>
              </w:rPr>
            </w:pPr>
            <w:r w:rsidRPr="00820C0C">
              <w:rPr>
                <w:b/>
                <w:bCs/>
                <w:sz w:val="32"/>
                <w:szCs w:val="32"/>
              </w:rPr>
              <w:t>Respectful Ranger</w:t>
            </w:r>
          </w:p>
        </w:tc>
      </w:tr>
      <w:tr w:rsidR="00820C0C" w14:paraId="5C10805E" w14:textId="77777777" w:rsidTr="00820C0C">
        <w:trPr>
          <w:trHeight w:val="1212"/>
        </w:trPr>
        <w:tc>
          <w:tcPr>
            <w:tcW w:w="2938" w:type="dxa"/>
          </w:tcPr>
          <w:p w14:paraId="3EA86897" w14:textId="77777777" w:rsidR="00820C0C" w:rsidRDefault="00820C0C" w:rsidP="00820C0C">
            <w:pPr>
              <w:jc w:val="center"/>
              <w:rPr>
                <w:b/>
                <w:bCs/>
                <w:sz w:val="32"/>
                <w:szCs w:val="32"/>
              </w:rPr>
            </w:pPr>
          </w:p>
          <w:p w14:paraId="68CC1A50" w14:textId="3692F406" w:rsidR="00820C0C" w:rsidRPr="00820C0C" w:rsidRDefault="00820C0C" w:rsidP="00820C0C">
            <w:pPr>
              <w:jc w:val="center"/>
              <w:rPr>
                <w:b/>
                <w:bCs/>
                <w:sz w:val="32"/>
                <w:szCs w:val="32"/>
              </w:rPr>
            </w:pPr>
            <w:r w:rsidRPr="00820C0C">
              <w:rPr>
                <w:b/>
                <w:bCs/>
                <w:sz w:val="32"/>
                <w:szCs w:val="32"/>
              </w:rPr>
              <w:t>We are Safe</w:t>
            </w:r>
          </w:p>
        </w:tc>
        <w:tc>
          <w:tcPr>
            <w:tcW w:w="2938" w:type="dxa"/>
          </w:tcPr>
          <w:p w14:paraId="791A4AEC" w14:textId="330A801A" w:rsidR="00820C0C" w:rsidRPr="00820C0C" w:rsidRDefault="00802AE1" w:rsidP="00820C0C">
            <w:pPr>
              <w:jc w:val="center"/>
              <w:rPr>
                <w:b/>
                <w:bCs/>
                <w:sz w:val="32"/>
                <w:szCs w:val="32"/>
              </w:rPr>
            </w:pPr>
            <w:r>
              <w:rPr>
                <w:noProof/>
              </w:rPr>
              <w:drawing>
                <wp:inline distT="0" distB="0" distL="0" distR="0" wp14:anchorId="34E1243C" wp14:editId="3C37F3E1">
                  <wp:extent cx="11239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23950" cy="781050"/>
                          </a:xfrm>
                          <a:prstGeom prst="rect">
                            <a:avLst/>
                          </a:prstGeom>
                        </pic:spPr>
                      </pic:pic>
                    </a:graphicData>
                  </a:graphic>
                </wp:inline>
              </w:drawing>
            </w:r>
          </w:p>
        </w:tc>
        <w:tc>
          <w:tcPr>
            <w:tcW w:w="2939" w:type="dxa"/>
          </w:tcPr>
          <w:p w14:paraId="33D94543" w14:textId="77777777" w:rsidR="00820C0C" w:rsidRDefault="00820C0C" w:rsidP="00820C0C">
            <w:pPr>
              <w:jc w:val="center"/>
              <w:rPr>
                <w:b/>
                <w:bCs/>
                <w:sz w:val="32"/>
                <w:szCs w:val="32"/>
              </w:rPr>
            </w:pPr>
          </w:p>
          <w:p w14:paraId="00B9341A" w14:textId="3A10DC1E" w:rsidR="00820C0C" w:rsidRPr="00820C0C" w:rsidRDefault="00820C0C" w:rsidP="00820C0C">
            <w:pPr>
              <w:jc w:val="center"/>
              <w:rPr>
                <w:b/>
                <w:bCs/>
                <w:sz w:val="32"/>
                <w:szCs w:val="32"/>
              </w:rPr>
            </w:pPr>
            <w:r w:rsidRPr="00820C0C">
              <w:rPr>
                <w:b/>
                <w:bCs/>
                <w:sz w:val="32"/>
                <w:szCs w:val="32"/>
              </w:rPr>
              <w:t>Safety Sergeant</w:t>
            </w:r>
          </w:p>
        </w:tc>
      </w:tr>
      <w:tr w:rsidR="00820C0C" w14:paraId="38894954" w14:textId="77777777" w:rsidTr="00820C0C">
        <w:trPr>
          <w:trHeight w:val="1287"/>
        </w:trPr>
        <w:tc>
          <w:tcPr>
            <w:tcW w:w="2938" w:type="dxa"/>
          </w:tcPr>
          <w:p w14:paraId="59650121" w14:textId="77777777" w:rsidR="00820C0C" w:rsidRDefault="00820C0C" w:rsidP="00820C0C">
            <w:pPr>
              <w:jc w:val="center"/>
              <w:rPr>
                <w:b/>
                <w:bCs/>
                <w:sz w:val="32"/>
                <w:szCs w:val="32"/>
              </w:rPr>
            </w:pPr>
          </w:p>
          <w:p w14:paraId="00197576" w14:textId="5DC13D99" w:rsidR="00820C0C" w:rsidRPr="00820C0C" w:rsidRDefault="00820C0C" w:rsidP="00820C0C">
            <w:pPr>
              <w:jc w:val="center"/>
              <w:rPr>
                <w:b/>
                <w:bCs/>
                <w:sz w:val="32"/>
                <w:szCs w:val="32"/>
              </w:rPr>
            </w:pPr>
            <w:r w:rsidRPr="00820C0C">
              <w:rPr>
                <w:b/>
                <w:bCs/>
                <w:sz w:val="32"/>
                <w:szCs w:val="32"/>
              </w:rPr>
              <w:t>We are Engaged</w:t>
            </w:r>
          </w:p>
        </w:tc>
        <w:tc>
          <w:tcPr>
            <w:tcW w:w="2938" w:type="dxa"/>
          </w:tcPr>
          <w:p w14:paraId="6BBBF09A" w14:textId="1FE98BE7" w:rsidR="00820C0C" w:rsidRPr="00820C0C" w:rsidRDefault="00802AE1" w:rsidP="00820C0C">
            <w:pPr>
              <w:jc w:val="center"/>
              <w:rPr>
                <w:b/>
                <w:bCs/>
                <w:sz w:val="32"/>
                <w:szCs w:val="32"/>
              </w:rPr>
            </w:pPr>
            <w:r>
              <w:rPr>
                <w:noProof/>
              </w:rPr>
              <w:drawing>
                <wp:inline distT="0" distB="0" distL="0" distR="0" wp14:anchorId="5DA8DEEE" wp14:editId="327D2B46">
                  <wp:extent cx="981075" cy="838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81075" cy="838200"/>
                          </a:xfrm>
                          <a:prstGeom prst="rect">
                            <a:avLst/>
                          </a:prstGeom>
                        </pic:spPr>
                      </pic:pic>
                    </a:graphicData>
                  </a:graphic>
                </wp:inline>
              </w:drawing>
            </w:r>
          </w:p>
        </w:tc>
        <w:tc>
          <w:tcPr>
            <w:tcW w:w="2939" w:type="dxa"/>
          </w:tcPr>
          <w:p w14:paraId="1935A53D" w14:textId="77777777" w:rsidR="00820C0C" w:rsidRDefault="00820C0C" w:rsidP="00820C0C">
            <w:pPr>
              <w:jc w:val="center"/>
              <w:rPr>
                <w:b/>
                <w:bCs/>
                <w:sz w:val="32"/>
                <w:szCs w:val="32"/>
              </w:rPr>
            </w:pPr>
          </w:p>
          <w:p w14:paraId="240A41C1" w14:textId="26DA2121" w:rsidR="00820C0C" w:rsidRPr="00820C0C" w:rsidRDefault="00820C0C" w:rsidP="00820C0C">
            <w:pPr>
              <w:jc w:val="center"/>
              <w:rPr>
                <w:b/>
                <w:bCs/>
                <w:sz w:val="32"/>
                <w:szCs w:val="32"/>
              </w:rPr>
            </w:pPr>
            <w:r w:rsidRPr="00820C0C">
              <w:rPr>
                <w:b/>
                <w:bCs/>
                <w:sz w:val="32"/>
                <w:szCs w:val="32"/>
              </w:rPr>
              <w:t>Engaged Explorer</w:t>
            </w:r>
          </w:p>
        </w:tc>
      </w:tr>
      <w:tr w:rsidR="00820C0C" w14:paraId="6CEE8BDA" w14:textId="77777777" w:rsidTr="00820C0C">
        <w:trPr>
          <w:trHeight w:val="1142"/>
        </w:trPr>
        <w:tc>
          <w:tcPr>
            <w:tcW w:w="2938" w:type="dxa"/>
          </w:tcPr>
          <w:p w14:paraId="177F4B4B" w14:textId="77777777" w:rsidR="00820C0C" w:rsidRDefault="00820C0C" w:rsidP="00820C0C">
            <w:pPr>
              <w:jc w:val="center"/>
              <w:rPr>
                <w:b/>
                <w:bCs/>
                <w:sz w:val="32"/>
                <w:szCs w:val="32"/>
              </w:rPr>
            </w:pPr>
          </w:p>
          <w:p w14:paraId="05CEE88C" w14:textId="12E93412" w:rsidR="00820C0C" w:rsidRPr="00820C0C" w:rsidRDefault="00820C0C" w:rsidP="00820C0C">
            <w:pPr>
              <w:jc w:val="center"/>
              <w:rPr>
                <w:b/>
                <w:bCs/>
                <w:sz w:val="32"/>
                <w:szCs w:val="32"/>
              </w:rPr>
            </w:pPr>
            <w:r w:rsidRPr="00820C0C">
              <w:rPr>
                <w:b/>
                <w:bCs/>
                <w:sz w:val="32"/>
                <w:szCs w:val="32"/>
              </w:rPr>
              <w:t>We are Achievers</w:t>
            </w:r>
          </w:p>
        </w:tc>
        <w:tc>
          <w:tcPr>
            <w:tcW w:w="2938" w:type="dxa"/>
          </w:tcPr>
          <w:p w14:paraId="6DBBEBD8" w14:textId="0EF00DB0" w:rsidR="00820C0C" w:rsidRPr="00820C0C" w:rsidRDefault="00802AE1" w:rsidP="00820C0C">
            <w:pPr>
              <w:jc w:val="center"/>
              <w:rPr>
                <w:b/>
                <w:bCs/>
                <w:sz w:val="32"/>
                <w:szCs w:val="32"/>
              </w:rPr>
            </w:pPr>
            <w:r>
              <w:rPr>
                <w:noProof/>
              </w:rPr>
              <w:drawing>
                <wp:inline distT="0" distB="0" distL="0" distR="0" wp14:anchorId="2A49E2AB" wp14:editId="7EEE45BD">
                  <wp:extent cx="962025" cy="6712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0453" cy="677088"/>
                          </a:xfrm>
                          <a:prstGeom prst="rect">
                            <a:avLst/>
                          </a:prstGeom>
                        </pic:spPr>
                      </pic:pic>
                    </a:graphicData>
                  </a:graphic>
                </wp:inline>
              </w:drawing>
            </w:r>
          </w:p>
        </w:tc>
        <w:tc>
          <w:tcPr>
            <w:tcW w:w="2939" w:type="dxa"/>
          </w:tcPr>
          <w:p w14:paraId="6213A627" w14:textId="77777777" w:rsidR="00820C0C" w:rsidRDefault="00820C0C" w:rsidP="00820C0C">
            <w:pPr>
              <w:jc w:val="center"/>
              <w:rPr>
                <w:b/>
                <w:bCs/>
                <w:sz w:val="32"/>
                <w:szCs w:val="32"/>
              </w:rPr>
            </w:pPr>
          </w:p>
          <w:p w14:paraId="5D53A505" w14:textId="09782AEE" w:rsidR="00820C0C" w:rsidRPr="00820C0C" w:rsidRDefault="00820C0C" w:rsidP="00820C0C">
            <w:pPr>
              <w:jc w:val="center"/>
              <w:rPr>
                <w:b/>
                <w:bCs/>
                <w:sz w:val="32"/>
                <w:szCs w:val="32"/>
              </w:rPr>
            </w:pPr>
            <w:r w:rsidRPr="00820C0C">
              <w:rPr>
                <w:b/>
                <w:bCs/>
                <w:sz w:val="32"/>
                <w:szCs w:val="32"/>
              </w:rPr>
              <w:t>Achieving Astronaut</w:t>
            </w:r>
          </w:p>
        </w:tc>
      </w:tr>
    </w:tbl>
    <w:p w14:paraId="2B1C5F80" w14:textId="65D0D5FA" w:rsidR="009D50A4" w:rsidRDefault="009D50A4" w:rsidP="00C80E97">
      <w:pPr>
        <w:widowControl w:val="0"/>
        <w:spacing w:after="120" w:line="240" w:lineRule="auto"/>
        <w:rPr>
          <w:rFonts w:eastAsia="Times New Roman" w:cs="Times New Roman"/>
          <w:b/>
          <w:bCs/>
          <w:color w:val="000000"/>
          <w:kern w:val="28"/>
          <w:sz w:val="28"/>
          <w:szCs w:val="28"/>
          <w:lang w:eastAsia="en-AU"/>
          <w14:cntxtAlts/>
        </w:rPr>
      </w:pPr>
      <w:r>
        <w:rPr>
          <w:rFonts w:eastAsia="Times New Roman" w:cs="Times New Roman"/>
          <w:b/>
          <w:bCs/>
          <w:color w:val="000000"/>
          <w:kern w:val="28"/>
          <w:sz w:val="28"/>
          <w:szCs w:val="28"/>
          <w:lang w:eastAsia="en-AU"/>
          <w14:cntxtAlts/>
        </w:rPr>
        <w:t xml:space="preserve">PBS Tokens: </w:t>
      </w:r>
      <w:r w:rsidRPr="009D50A4">
        <w:rPr>
          <w:rFonts w:eastAsia="Times New Roman" w:cs="Times New Roman"/>
          <w:color w:val="000000"/>
          <w:kern w:val="28"/>
          <w:sz w:val="24"/>
          <w:szCs w:val="24"/>
          <w:lang w:eastAsia="en-AU"/>
          <w14:cntxtAlts/>
        </w:rPr>
        <w:t>Students receive tokens when they display the above behaviours of the PBS characters. Each behaviour has a colour associated with it and the students take a counter and place it in their faction’s container. These are counted each week and are put towards whole class and faction rewards.</w:t>
      </w:r>
      <w:r>
        <w:rPr>
          <w:rFonts w:eastAsia="Times New Roman" w:cs="Times New Roman"/>
          <w:b/>
          <w:bCs/>
          <w:color w:val="000000"/>
          <w:kern w:val="28"/>
          <w:sz w:val="28"/>
          <w:szCs w:val="28"/>
          <w:lang w:eastAsia="en-AU"/>
          <w14:cntxtAlts/>
        </w:rPr>
        <w:t xml:space="preserve"> </w:t>
      </w:r>
    </w:p>
    <w:p w14:paraId="2BA92BD6" w14:textId="328B7536" w:rsidR="0083476C" w:rsidRPr="00802AE1" w:rsidRDefault="00BE4A76" w:rsidP="00C80E97">
      <w:pPr>
        <w:widowControl w:val="0"/>
        <w:spacing w:after="120" w:line="240" w:lineRule="auto"/>
        <w:rPr>
          <w:sz w:val="24"/>
          <w:szCs w:val="24"/>
        </w:rPr>
      </w:pPr>
      <w:proofErr w:type="spellStart"/>
      <w:r w:rsidRPr="001A11FD">
        <w:rPr>
          <w:rFonts w:eastAsia="Times New Roman" w:cs="Times New Roman"/>
          <w:b/>
          <w:bCs/>
          <w:color w:val="000000"/>
          <w:kern w:val="28"/>
          <w:sz w:val="28"/>
          <w:szCs w:val="28"/>
          <w:lang w:eastAsia="en-AU"/>
          <w14:cntxtAlts/>
        </w:rPr>
        <w:lastRenderedPageBreak/>
        <w:t>Goldies</w:t>
      </w:r>
      <w:proofErr w:type="spellEnd"/>
      <w:r w:rsidRPr="001A11FD">
        <w:rPr>
          <w:rFonts w:eastAsia="Times New Roman" w:cs="Times New Roman"/>
          <w:b/>
          <w:bCs/>
          <w:color w:val="000000"/>
          <w:kern w:val="28"/>
          <w:sz w:val="28"/>
          <w:szCs w:val="28"/>
          <w:lang w:eastAsia="en-AU"/>
          <w14:cntxtAlts/>
        </w:rPr>
        <w:t>:</w:t>
      </w:r>
      <w:r w:rsidR="00C80E97">
        <w:rPr>
          <w:rFonts w:eastAsia="Times New Roman" w:cs="Times New Roman"/>
          <w:b/>
          <w:bCs/>
          <w:color w:val="000000"/>
          <w:kern w:val="28"/>
          <w:sz w:val="28"/>
          <w:szCs w:val="28"/>
          <w:lang w:eastAsia="en-AU"/>
          <w14:cntxtAlts/>
        </w:rPr>
        <w:t xml:space="preserve"> </w:t>
      </w:r>
      <w:r w:rsidRPr="00BE4A76">
        <w:rPr>
          <w:rFonts w:eastAsia="Times New Roman" w:cs="Times New Roman"/>
          <w:color w:val="000000"/>
          <w:kern w:val="28"/>
          <w:sz w:val="24"/>
          <w:szCs w:val="24"/>
          <w:lang w:eastAsia="en-AU"/>
          <w14:cntxtAlts/>
        </w:rPr>
        <w:t xml:space="preserve">As part of our Positive Behaviour Schools Program children can earn </w:t>
      </w:r>
      <w:proofErr w:type="spellStart"/>
      <w:r w:rsidRPr="00BE4A76">
        <w:rPr>
          <w:rFonts w:eastAsia="Times New Roman" w:cs="Times New Roman"/>
          <w:color w:val="000000"/>
          <w:kern w:val="28"/>
          <w:sz w:val="24"/>
          <w:szCs w:val="24"/>
          <w:lang w:eastAsia="en-AU"/>
          <w14:cntxtAlts/>
        </w:rPr>
        <w:t>Goldies</w:t>
      </w:r>
      <w:proofErr w:type="spellEnd"/>
      <w:r w:rsidRPr="00BE4A76">
        <w:rPr>
          <w:rFonts w:eastAsia="Times New Roman" w:cs="Times New Roman"/>
          <w:color w:val="000000"/>
          <w:kern w:val="28"/>
          <w:sz w:val="24"/>
          <w:szCs w:val="24"/>
          <w:lang w:eastAsia="en-AU"/>
          <w14:cntxtAlts/>
        </w:rPr>
        <w:t xml:space="preserve"> when they demonstrate positive behaviours inside and outside of the classroom. When they achieve 25 </w:t>
      </w:r>
      <w:proofErr w:type="spellStart"/>
      <w:r w:rsidRPr="00BE4A76">
        <w:rPr>
          <w:rFonts w:eastAsia="Times New Roman" w:cs="Times New Roman"/>
          <w:color w:val="000000"/>
          <w:kern w:val="28"/>
          <w:sz w:val="24"/>
          <w:szCs w:val="24"/>
          <w:lang w:eastAsia="en-AU"/>
          <w14:cntxtAlts/>
        </w:rPr>
        <w:t>Goldies</w:t>
      </w:r>
      <w:proofErr w:type="spellEnd"/>
      <w:r w:rsidRPr="00BE4A76">
        <w:rPr>
          <w:rFonts w:eastAsia="Times New Roman" w:cs="Times New Roman"/>
          <w:color w:val="000000"/>
          <w:kern w:val="28"/>
          <w:sz w:val="24"/>
          <w:szCs w:val="24"/>
          <w:lang w:eastAsia="en-AU"/>
          <w14:cntxtAlts/>
        </w:rPr>
        <w:t xml:space="preserve"> they receive a pin at the assembly. We keep track of the </w:t>
      </w:r>
      <w:proofErr w:type="spellStart"/>
      <w:r w:rsidRPr="00BE4A76">
        <w:rPr>
          <w:rFonts w:eastAsia="Times New Roman" w:cs="Times New Roman"/>
          <w:color w:val="000000"/>
          <w:kern w:val="28"/>
          <w:sz w:val="24"/>
          <w:szCs w:val="24"/>
          <w:lang w:eastAsia="en-AU"/>
          <w14:cntxtAlts/>
        </w:rPr>
        <w:t>Goldies</w:t>
      </w:r>
      <w:proofErr w:type="spellEnd"/>
      <w:r w:rsidRPr="00BE4A76">
        <w:rPr>
          <w:rFonts w:eastAsia="Times New Roman" w:cs="Times New Roman"/>
          <w:color w:val="000000"/>
          <w:kern w:val="28"/>
          <w:sz w:val="24"/>
          <w:szCs w:val="24"/>
          <w:lang w:eastAsia="en-AU"/>
          <w14:cntxtAlts/>
        </w:rPr>
        <w:t xml:space="preserve"> by counting the bottom part of the slip that children place into the gold box in the classroom. If they for some reason still have the bottom attached when it comes </w:t>
      </w:r>
      <w:r w:rsidR="00802AE1" w:rsidRPr="00BE4A76">
        <w:rPr>
          <w:rFonts w:eastAsia="Times New Roman" w:cs="Times New Roman"/>
          <w:color w:val="000000"/>
          <w:kern w:val="28"/>
          <w:sz w:val="24"/>
          <w:szCs w:val="24"/>
          <w:lang w:eastAsia="en-AU"/>
          <w14:cntxtAlts/>
        </w:rPr>
        <w:t>home,</w:t>
      </w:r>
      <w:r w:rsidRPr="00BE4A76">
        <w:rPr>
          <w:rFonts w:eastAsia="Times New Roman" w:cs="Times New Roman"/>
          <w:color w:val="000000"/>
          <w:kern w:val="28"/>
          <w:sz w:val="24"/>
          <w:szCs w:val="24"/>
          <w:lang w:eastAsia="en-AU"/>
          <w14:cntxtAlts/>
        </w:rPr>
        <w:t xml:space="preserve"> please send back to school to ensure it is recorded. </w:t>
      </w:r>
      <w:r w:rsidR="00802AE1" w:rsidRPr="00802AE1">
        <w:rPr>
          <w:sz w:val="24"/>
          <w:szCs w:val="24"/>
        </w:rPr>
        <w:t>See the attached behaviour Management document</w:t>
      </w:r>
      <w:r w:rsidR="00802AE1">
        <w:rPr>
          <w:sz w:val="24"/>
          <w:szCs w:val="24"/>
        </w:rPr>
        <w:t xml:space="preserve"> for class traffic light system</w:t>
      </w:r>
      <w:r w:rsidR="00802AE1" w:rsidRPr="00802AE1">
        <w:rPr>
          <w:sz w:val="24"/>
          <w:szCs w:val="24"/>
        </w:rPr>
        <w:t>.</w:t>
      </w:r>
    </w:p>
    <w:p w14:paraId="500A6969" w14:textId="7EBBD284" w:rsidR="0083476C" w:rsidRPr="00802AE1" w:rsidRDefault="0083476C" w:rsidP="0083476C">
      <w:pPr>
        <w:rPr>
          <w:sz w:val="24"/>
          <w:szCs w:val="24"/>
        </w:rPr>
      </w:pPr>
      <w:r w:rsidRPr="001A11FD">
        <w:rPr>
          <w:b/>
          <w:bCs/>
          <w:sz w:val="28"/>
          <w:szCs w:val="28"/>
        </w:rPr>
        <w:t>Parent Involvement:</w:t>
      </w:r>
      <w:r w:rsidR="00C80E97">
        <w:rPr>
          <w:b/>
          <w:bCs/>
          <w:sz w:val="28"/>
          <w:szCs w:val="28"/>
        </w:rPr>
        <w:t xml:space="preserve"> </w:t>
      </w:r>
      <w:r w:rsidRPr="00802AE1">
        <w:rPr>
          <w:sz w:val="24"/>
          <w:szCs w:val="24"/>
        </w:rPr>
        <w:t>Parent assistance in the classroom and with school activities is always very welcome and encouraged. It gives parents the opportunity to take an active part in class activities and develop an understanding of how children learn. Teachers are keen to involve parents as much as possible in the classroom through various activities and scheduled times during literacy and/or numeracy instructional times. Please see Ms Smallacombe or Mrs Stade if you are interested in helping in the classroom. We do have a fruit roster for each morning if you are able to assist with cutting fruit before school. In addition, opportunities for active parent involvement through the P&amp;C and School Council are encouraged.</w:t>
      </w:r>
    </w:p>
    <w:p w14:paraId="26538AA3" w14:textId="29DA808F" w:rsidR="0083476C" w:rsidRPr="001A11FD" w:rsidRDefault="0083476C" w:rsidP="0083476C">
      <w:r w:rsidRPr="001A11FD">
        <w:rPr>
          <w:b/>
          <w:bCs/>
          <w:sz w:val="28"/>
          <w:szCs w:val="28"/>
        </w:rPr>
        <w:t>Attendance:</w:t>
      </w:r>
      <w:r w:rsidR="00C80E97">
        <w:rPr>
          <w:b/>
          <w:bCs/>
          <w:sz w:val="28"/>
          <w:szCs w:val="28"/>
        </w:rPr>
        <w:t xml:space="preserve"> </w:t>
      </w:r>
      <w:r w:rsidRPr="00D22937">
        <w:rPr>
          <w:sz w:val="24"/>
          <w:szCs w:val="24"/>
        </w:rPr>
        <w:t xml:space="preserve">Attendance Every day at school matters and consistent attendance as well as active participation are essential for your child’s social and academic learning. Children need to attend school regularly so they can take full advantage of all the educational opportunities available. If your child is going to be absent from </w:t>
      </w:r>
      <w:r w:rsidR="00D22937" w:rsidRPr="00D22937">
        <w:rPr>
          <w:sz w:val="24"/>
          <w:szCs w:val="24"/>
        </w:rPr>
        <w:t>school,</w:t>
      </w:r>
      <w:r w:rsidRPr="00D22937">
        <w:rPr>
          <w:sz w:val="24"/>
          <w:szCs w:val="24"/>
        </w:rPr>
        <w:t xml:space="preserve"> please notify the office or let the classroom teacher know. </w:t>
      </w:r>
    </w:p>
    <w:p w14:paraId="2E1F6644" w14:textId="77777777" w:rsidR="00C80E97" w:rsidRDefault="00C80E97" w:rsidP="0083476C">
      <w:pPr>
        <w:jc w:val="center"/>
        <w:rPr>
          <w:b/>
          <w:bCs/>
          <w:sz w:val="32"/>
          <w:szCs w:val="32"/>
          <w:u w:val="single"/>
        </w:rPr>
      </w:pPr>
    </w:p>
    <w:p w14:paraId="37C8B059" w14:textId="05B28EDD" w:rsidR="0083476C" w:rsidRPr="001A11FD" w:rsidRDefault="0083476C" w:rsidP="0083476C">
      <w:pPr>
        <w:jc w:val="center"/>
        <w:rPr>
          <w:b/>
          <w:bCs/>
          <w:sz w:val="32"/>
          <w:szCs w:val="32"/>
          <w:u w:val="single"/>
        </w:rPr>
      </w:pPr>
      <w:r w:rsidRPr="001A11FD">
        <w:rPr>
          <w:b/>
          <w:bCs/>
          <w:sz w:val="32"/>
          <w:szCs w:val="32"/>
          <w:u w:val="single"/>
        </w:rPr>
        <w:t>Procedure and Policies</w:t>
      </w:r>
    </w:p>
    <w:p w14:paraId="79CAE053" w14:textId="078B8FB3" w:rsidR="00D42B1A" w:rsidRDefault="00D42B1A" w:rsidP="0083476C">
      <w:pPr>
        <w:rPr>
          <w:b/>
          <w:bCs/>
          <w:sz w:val="28"/>
          <w:szCs w:val="28"/>
        </w:rPr>
      </w:pPr>
      <w:r>
        <w:rPr>
          <w:b/>
          <w:bCs/>
          <w:sz w:val="28"/>
          <w:szCs w:val="28"/>
        </w:rPr>
        <w:t xml:space="preserve">Junior Sport: </w:t>
      </w:r>
      <w:r w:rsidRPr="00D42B1A">
        <w:rPr>
          <w:sz w:val="28"/>
          <w:szCs w:val="28"/>
        </w:rPr>
        <w:t>Monday</w:t>
      </w:r>
      <w:r w:rsidR="009D50A4">
        <w:rPr>
          <w:sz w:val="28"/>
          <w:szCs w:val="28"/>
        </w:rPr>
        <w:t xml:space="preserve"> (Term 1) and Wednesday (Term 2)</w:t>
      </w:r>
    </w:p>
    <w:p w14:paraId="178FBFE0" w14:textId="681DE337" w:rsidR="00D42B1A" w:rsidRDefault="00D42B1A" w:rsidP="0083476C">
      <w:pPr>
        <w:rPr>
          <w:b/>
          <w:bCs/>
          <w:sz w:val="28"/>
          <w:szCs w:val="28"/>
        </w:rPr>
      </w:pPr>
      <w:r>
        <w:rPr>
          <w:b/>
          <w:bCs/>
          <w:sz w:val="28"/>
          <w:szCs w:val="28"/>
        </w:rPr>
        <w:t>Library Book Exchange:</w:t>
      </w:r>
      <w:r w:rsidRPr="00D42B1A">
        <w:rPr>
          <w:sz w:val="28"/>
          <w:szCs w:val="28"/>
        </w:rPr>
        <w:t xml:space="preserve"> </w:t>
      </w:r>
      <w:r w:rsidR="009D50A4">
        <w:rPr>
          <w:sz w:val="28"/>
          <w:szCs w:val="28"/>
        </w:rPr>
        <w:t>Tuesday</w:t>
      </w:r>
    </w:p>
    <w:p w14:paraId="19594325" w14:textId="3E82C684" w:rsidR="006A17D2" w:rsidRPr="006A17D2" w:rsidRDefault="006A17D2" w:rsidP="00C80E97">
      <w:pPr>
        <w:rPr>
          <w:rFonts w:eastAsia="Times New Roman" w:cs="Times New Roman"/>
          <w:color w:val="000000"/>
          <w:kern w:val="28"/>
          <w:sz w:val="24"/>
          <w:szCs w:val="24"/>
          <w:lang w:eastAsia="en-AU"/>
          <w14:cntxtAlts/>
        </w:rPr>
      </w:pPr>
      <w:r w:rsidRPr="001A11FD">
        <w:rPr>
          <w:b/>
          <w:bCs/>
          <w:sz w:val="28"/>
          <w:szCs w:val="28"/>
        </w:rPr>
        <w:t xml:space="preserve">Morning Routine: </w:t>
      </w:r>
      <w:r w:rsidR="00D22937">
        <w:rPr>
          <w:rFonts w:eastAsia="Times New Roman" w:cs="Times New Roman"/>
          <w:color w:val="000000"/>
          <w:kern w:val="28"/>
          <w:sz w:val="24"/>
          <w:szCs w:val="24"/>
          <w:lang w:eastAsia="en-AU"/>
          <w14:cntxtAlts/>
        </w:rPr>
        <w:t xml:space="preserve">We encourage all students to be independent and we would appreciate your support in allowing the students to get themselves organised in the morning. </w:t>
      </w:r>
      <w:r w:rsidRPr="006A17D2">
        <w:rPr>
          <w:rFonts w:eastAsia="Times New Roman" w:cs="Times New Roman"/>
          <w:color w:val="000000"/>
          <w:kern w:val="28"/>
          <w:sz w:val="24"/>
          <w:szCs w:val="24"/>
          <w:lang w:eastAsia="en-AU"/>
          <w14:cntxtAlts/>
        </w:rPr>
        <w:t xml:space="preserve">The children need to </w:t>
      </w:r>
      <w:r w:rsidR="00D22937">
        <w:rPr>
          <w:rFonts w:eastAsia="Times New Roman" w:cs="Times New Roman"/>
          <w:color w:val="000000"/>
          <w:kern w:val="28"/>
          <w:sz w:val="24"/>
          <w:szCs w:val="24"/>
          <w:lang w:eastAsia="en-AU"/>
          <w14:cntxtAlts/>
        </w:rPr>
        <w:t>get their lunch box, drink bottle and take-home folder in the basket.</w:t>
      </w:r>
      <w:r w:rsidRPr="006A17D2">
        <w:rPr>
          <w:rFonts w:eastAsia="Times New Roman" w:cs="Times New Roman"/>
          <w:color w:val="000000"/>
          <w:kern w:val="28"/>
          <w:sz w:val="24"/>
          <w:szCs w:val="24"/>
          <w:lang w:eastAsia="en-AU"/>
          <w14:cntxtAlts/>
        </w:rPr>
        <w:t xml:space="preserve"> Students place their fruit into the fruit basket. They then need to trace their name and complete</w:t>
      </w:r>
      <w:r w:rsidR="00D22937">
        <w:rPr>
          <w:rFonts w:eastAsia="Times New Roman" w:cs="Times New Roman"/>
          <w:color w:val="000000"/>
          <w:kern w:val="28"/>
          <w:sz w:val="24"/>
          <w:szCs w:val="24"/>
          <w:lang w:eastAsia="en-AU"/>
          <w14:cntxtAlts/>
        </w:rPr>
        <w:t xml:space="preserve"> their morning task</w:t>
      </w:r>
      <w:r w:rsidRPr="006A17D2">
        <w:rPr>
          <w:rFonts w:eastAsia="Times New Roman" w:cs="Times New Roman"/>
          <w:color w:val="000000"/>
          <w:kern w:val="28"/>
          <w:sz w:val="24"/>
          <w:szCs w:val="24"/>
          <w:lang w:eastAsia="en-AU"/>
          <w14:cntxtAlts/>
        </w:rPr>
        <w:t xml:space="preserve">. Parents are welcome to stay and complete the activities with their </w:t>
      </w:r>
      <w:r w:rsidR="00D22937" w:rsidRPr="006A17D2">
        <w:rPr>
          <w:rFonts w:eastAsia="Times New Roman" w:cs="Times New Roman"/>
          <w:color w:val="000000"/>
          <w:kern w:val="28"/>
          <w:sz w:val="24"/>
          <w:szCs w:val="24"/>
          <w:lang w:eastAsia="en-AU"/>
          <w14:cntxtAlts/>
        </w:rPr>
        <w:t>child,</w:t>
      </w:r>
      <w:r w:rsidRPr="006A17D2">
        <w:rPr>
          <w:rFonts w:eastAsia="Times New Roman" w:cs="Times New Roman"/>
          <w:color w:val="000000"/>
          <w:kern w:val="28"/>
          <w:sz w:val="24"/>
          <w:szCs w:val="24"/>
          <w:lang w:eastAsia="en-AU"/>
          <w14:cntxtAlts/>
        </w:rPr>
        <w:t xml:space="preserve"> but we do ask that the children are responsible for putting their belongings away. </w:t>
      </w:r>
    </w:p>
    <w:p w14:paraId="09A34BD8" w14:textId="270C8456" w:rsidR="008C3990" w:rsidRPr="008C3990" w:rsidRDefault="006A17D2" w:rsidP="008C3990">
      <w:pPr>
        <w:widowControl w:val="0"/>
        <w:spacing w:after="120" w:line="240" w:lineRule="auto"/>
        <w:rPr>
          <w:rFonts w:eastAsia="Times New Roman" w:cs="Times New Roman"/>
          <w:color w:val="000000"/>
          <w:kern w:val="28"/>
          <w:sz w:val="24"/>
          <w:szCs w:val="24"/>
          <w:lang w:eastAsia="en-AU"/>
          <w14:cntxtAlts/>
        </w:rPr>
      </w:pPr>
      <w:r w:rsidRPr="006A17D2">
        <w:rPr>
          <w:rFonts w:eastAsia="Times New Roman" w:cs="Times New Roman"/>
          <w:color w:val="000000"/>
          <w:kern w:val="28"/>
          <w:lang w:eastAsia="en-AU"/>
          <w14:cntxtAlts/>
        </w:rPr>
        <w:t> </w:t>
      </w:r>
      <w:r w:rsidR="0083476C" w:rsidRPr="001A11FD">
        <w:rPr>
          <w:b/>
          <w:bCs/>
          <w:sz w:val="28"/>
          <w:szCs w:val="28"/>
        </w:rPr>
        <w:t>Crunch and Sip/CAFÉ</w:t>
      </w:r>
      <w:r w:rsidR="001152C9" w:rsidRPr="001A11FD">
        <w:rPr>
          <w:b/>
          <w:bCs/>
          <w:sz w:val="28"/>
          <w:szCs w:val="28"/>
        </w:rPr>
        <w:t>:</w:t>
      </w:r>
      <w:r w:rsidR="00C80E97">
        <w:rPr>
          <w:b/>
          <w:bCs/>
          <w:sz w:val="28"/>
          <w:szCs w:val="28"/>
        </w:rPr>
        <w:t xml:space="preserve"> </w:t>
      </w:r>
      <w:r w:rsidR="008C3990" w:rsidRPr="008C3990">
        <w:rPr>
          <w:rFonts w:eastAsia="Times New Roman" w:cs="Times New Roman"/>
          <w:color w:val="000000"/>
          <w:kern w:val="28"/>
          <w:sz w:val="24"/>
          <w:szCs w:val="24"/>
          <w:lang w:eastAsia="en-AU"/>
          <w14:cntxtAlts/>
        </w:rPr>
        <w:t>Please send your child with 1 piece of fruit each day so this can be used for shared fruit time. This can be placed into the fruit basket as you enter the classroom. During shared fruit time the children are responsible for washing and drying their bowl</w:t>
      </w:r>
      <w:r w:rsidR="00D42B1A">
        <w:rPr>
          <w:rFonts w:eastAsia="Times New Roman" w:cs="Times New Roman"/>
          <w:color w:val="000000"/>
          <w:kern w:val="28"/>
          <w:sz w:val="24"/>
          <w:szCs w:val="24"/>
          <w:lang w:eastAsia="en-AU"/>
          <w14:cntxtAlts/>
        </w:rPr>
        <w:t xml:space="preserve"> to encourage life-long skills</w:t>
      </w:r>
      <w:r w:rsidR="008C3990" w:rsidRPr="008C3990">
        <w:rPr>
          <w:rFonts w:eastAsia="Times New Roman" w:cs="Times New Roman"/>
          <w:color w:val="000000"/>
          <w:kern w:val="28"/>
          <w:sz w:val="24"/>
          <w:szCs w:val="24"/>
          <w:lang w:eastAsia="en-AU"/>
          <w14:cntxtAlts/>
        </w:rPr>
        <w:t xml:space="preserve">. In the classroom we call this CAFE </w:t>
      </w:r>
      <w:r w:rsidR="006D7683" w:rsidRPr="00D42B1A">
        <w:rPr>
          <w:rFonts w:eastAsia="Times New Roman" w:cs="Times New Roman"/>
          <w:color w:val="000000"/>
          <w:kern w:val="28"/>
          <w:sz w:val="24"/>
          <w:szCs w:val="24"/>
          <w:lang w:eastAsia="en-AU"/>
          <w14:cntxtAlts/>
        </w:rPr>
        <w:t>time,</w:t>
      </w:r>
      <w:r w:rsidR="008C3990" w:rsidRPr="008C3990">
        <w:rPr>
          <w:rFonts w:eastAsia="Times New Roman" w:cs="Times New Roman"/>
          <w:color w:val="000000"/>
          <w:kern w:val="28"/>
          <w:sz w:val="24"/>
          <w:szCs w:val="24"/>
          <w:lang w:eastAsia="en-AU"/>
          <w14:cntxtAlts/>
        </w:rPr>
        <w:t xml:space="preserve"> and this allows them a great opportunity to practise social skills</w:t>
      </w:r>
      <w:r w:rsidR="00D42B1A">
        <w:rPr>
          <w:rFonts w:eastAsia="Times New Roman" w:cs="Times New Roman"/>
          <w:color w:val="000000"/>
          <w:kern w:val="28"/>
          <w:sz w:val="24"/>
          <w:szCs w:val="24"/>
          <w:lang w:eastAsia="en-AU"/>
          <w14:cntxtAlts/>
        </w:rPr>
        <w:t xml:space="preserve"> such as turn taking and provides an opportunity for social conversations</w:t>
      </w:r>
      <w:r w:rsidR="008C3990" w:rsidRPr="008C3990">
        <w:rPr>
          <w:rFonts w:eastAsia="Times New Roman" w:cs="Times New Roman"/>
          <w:color w:val="000000"/>
          <w:kern w:val="28"/>
          <w:sz w:val="24"/>
          <w:szCs w:val="24"/>
          <w:lang w:eastAsia="en-AU"/>
          <w14:cntxtAlts/>
        </w:rPr>
        <w:t xml:space="preserve">. </w:t>
      </w:r>
    </w:p>
    <w:p w14:paraId="53FF8CF8" w14:textId="63366963" w:rsidR="00C80E97" w:rsidRDefault="008C3990" w:rsidP="009D50A4">
      <w:pPr>
        <w:widowControl w:val="0"/>
        <w:spacing w:after="120" w:line="240" w:lineRule="auto"/>
        <w:rPr>
          <w:b/>
          <w:bCs/>
          <w:sz w:val="28"/>
          <w:szCs w:val="28"/>
        </w:rPr>
      </w:pPr>
      <w:r w:rsidRPr="008C3990">
        <w:rPr>
          <w:rFonts w:eastAsia="Times New Roman" w:cs="Times New Roman"/>
          <w:color w:val="000000"/>
          <w:kern w:val="28"/>
          <w:lang w:eastAsia="en-AU"/>
          <w14:cntxtAlts/>
        </w:rPr>
        <w:lastRenderedPageBreak/>
        <w:t> </w:t>
      </w:r>
      <w:r w:rsidR="0083476C" w:rsidRPr="001A11FD">
        <w:rPr>
          <w:b/>
          <w:bCs/>
          <w:sz w:val="28"/>
          <w:szCs w:val="28"/>
        </w:rPr>
        <w:t>Home reading</w:t>
      </w:r>
      <w:r w:rsidR="001152C9" w:rsidRPr="001A11FD">
        <w:rPr>
          <w:b/>
          <w:bCs/>
          <w:sz w:val="28"/>
          <w:szCs w:val="28"/>
        </w:rPr>
        <w:t>:</w:t>
      </w:r>
      <w:r w:rsidR="00C80E97">
        <w:rPr>
          <w:b/>
          <w:bCs/>
          <w:sz w:val="28"/>
          <w:szCs w:val="28"/>
        </w:rPr>
        <w:t xml:space="preserve"> </w:t>
      </w:r>
      <w:r w:rsidR="006A17D2" w:rsidRPr="006A17D2">
        <w:rPr>
          <w:rFonts w:eastAsia="Times New Roman" w:cs="Times New Roman"/>
          <w:color w:val="000000"/>
          <w:kern w:val="28"/>
          <w:sz w:val="24"/>
          <w:szCs w:val="24"/>
          <w:lang w:eastAsia="en-AU"/>
          <w14:cntxtAlts/>
        </w:rPr>
        <w:t>Your child will have received their home reading book. Home readers will be changed on   Monday</w:t>
      </w:r>
      <w:r w:rsidR="00D42B1A">
        <w:rPr>
          <w:rFonts w:eastAsia="Times New Roman" w:cs="Times New Roman"/>
          <w:color w:val="000000"/>
          <w:kern w:val="28"/>
          <w:sz w:val="24"/>
          <w:szCs w:val="24"/>
          <w:lang w:eastAsia="en-AU"/>
          <w14:cntxtAlts/>
        </w:rPr>
        <w:t xml:space="preserve"> and Thursday for Pre-Primary and every day for Year 1s</w:t>
      </w:r>
      <w:r w:rsidR="006A17D2" w:rsidRPr="006A17D2">
        <w:rPr>
          <w:rFonts w:eastAsia="Times New Roman" w:cs="Times New Roman"/>
          <w:color w:val="000000"/>
          <w:kern w:val="28"/>
          <w:sz w:val="24"/>
          <w:szCs w:val="24"/>
          <w:lang w:eastAsia="en-AU"/>
          <w14:cntxtAlts/>
        </w:rPr>
        <w:t xml:space="preserve">. </w:t>
      </w:r>
      <w:r w:rsidR="00D42B1A">
        <w:rPr>
          <w:rFonts w:eastAsia="Times New Roman" w:cs="Times New Roman"/>
          <w:color w:val="000000"/>
          <w:kern w:val="28"/>
          <w:sz w:val="24"/>
          <w:szCs w:val="24"/>
          <w:lang w:eastAsia="en-AU"/>
          <w14:cntxtAlts/>
        </w:rPr>
        <w:t>Pre-Primary students have their book for a couple of days as this</w:t>
      </w:r>
      <w:r w:rsidR="006A17D2" w:rsidRPr="006A17D2">
        <w:rPr>
          <w:rFonts w:eastAsia="Times New Roman" w:cs="Times New Roman"/>
          <w:color w:val="000000"/>
          <w:kern w:val="28"/>
          <w:sz w:val="24"/>
          <w:szCs w:val="24"/>
          <w:lang w:eastAsia="en-AU"/>
          <w14:cntxtAlts/>
        </w:rPr>
        <w:t xml:space="preserve"> allows your child multiple opportunities to read their book to encourage fluency and gain more confidence. Please ensure that you</w:t>
      </w:r>
      <w:r w:rsidR="00D42B1A">
        <w:rPr>
          <w:rFonts w:eastAsia="Times New Roman" w:cs="Times New Roman"/>
          <w:color w:val="000000"/>
          <w:kern w:val="28"/>
          <w:sz w:val="24"/>
          <w:szCs w:val="24"/>
          <w:lang w:eastAsia="en-AU"/>
          <w14:cntxtAlts/>
        </w:rPr>
        <w:t xml:space="preserve"> </w:t>
      </w:r>
      <w:r w:rsidR="006A17D2" w:rsidRPr="006A17D2">
        <w:rPr>
          <w:rFonts w:eastAsia="Times New Roman" w:cs="Times New Roman"/>
          <w:color w:val="000000"/>
          <w:kern w:val="28"/>
          <w:sz w:val="24"/>
          <w:szCs w:val="24"/>
          <w:lang w:eastAsia="en-AU"/>
          <w14:cntxtAlts/>
        </w:rPr>
        <w:t>record their nights of reading in their diar</w:t>
      </w:r>
      <w:r w:rsidR="00D42B1A">
        <w:rPr>
          <w:rFonts w:eastAsia="Times New Roman" w:cs="Times New Roman"/>
          <w:color w:val="000000"/>
          <w:kern w:val="28"/>
          <w:sz w:val="24"/>
          <w:szCs w:val="24"/>
          <w:lang w:eastAsia="en-AU"/>
          <w14:cntxtAlts/>
        </w:rPr>
        <w:t>y</w:t>
      </w:r>
      <w:r w:rsidR="006A17D2" w:rsidRPr="006A17D2">
        <w:rPr>
          <w:rFonts w:eastAsia="Times New Roman" w:cs="Times New Roman"/>
          <w:color w:val="000000"/>
          <w:kern w:val="28"/>
          <w:sz w:val="24"/>
          <w:szCs w:val="24"/>
          <w:lang w:eastAsia="en-AU"/>
          <w14:cntxtAlts/>
        </w:rPr>
        <w:t xml:space="preserve">. Every </w:t>
      </w:r>
      <w:r w:rsidR="00D42B1A">
        <w:rPr>
          <w:rFonts w:eastAsia="Times New Roman" w:cs="Times New Roman"/>
          <w:color w:val="000000"/>
          <w:kern w:val="28"/>
          <w:sz w:val="24"/>
          <w:szCs w:val="24"/>
          <w:lang w:eastAsia="en-AU"/>
          <w14:cntxtAlts/>
        </w:rPr>
        <w:t>Monday</w:t>
      </w:r>
      <w:r w:rsidR="006A17D2" w:rsidRPr="006A17D2">
        <w:rPr>
          <w:rFonts w:eastAsia="Times New Roman" w:cs="Times New Roman"/>
          <w:color w:val="000000"/>
          <w:kern w:val="28"/>
          <w:sz w:val="24"/>
          <w:szCs w:val="24"/>
          <w:lang w:eastAsia="en-AU"/>
          <w14:cntxtAlts/>
        </w:rPr>
        <w:t xml:space="preserve"> the nights of reading will be counted. Children </w:t>
      </w:r>
      <w:r w:rsidR="00D42B1A">
        <w:rPr>
          <w:rFonts w:eastAsia="Times New Roman" w:cs="Times New Roman"/>
          <w:color w:val="000000"/>
          <w:kern w:val="28"/>
          <w:sz w:val="24"/>
          <w:szCs w:val="24"/>
          <w:lang w:eastAsia="en-AU"/>
          <w14:cntxtAlts/>
        </w:rPr>
        <w:t xml:space="preserve">will </w:t>
      </w:r>
      <w:r w:rsidR="006A17D2" w:rsidRPr="006A17D2">
        <w:rPr>
          <w:rFonts w:eastAsia="Times New Roman" w:cs="Times New Roman"/>
          <w:color w:val="000000"/>
          <w:kern w:val="28"/>
          <w:sz w:val="24"/>
          <w:szCs w:val="24"/>
          <w:lang w:eastAsia="en-AU"/>
          <w14:cntxtAlts/>
        </w:rPr>
        <w:t xml:space="preserve">receive a book at Monday’s assembly when they achieve 100 or 200 nights of reading as well as some smaller prizes for every 25 nights they complete. If they read over the weekend this can also be included. </w:t>
      </w:r>
    </w:p>
    <w:p w14:paraId="4DA777BC" w14:textId="18612F90" w:rsidR="008C3990" w:rsidRPr="008C3990" w:rsidRDefault="008C3990" w:rsidP="009D50A4">
      <w:pPr>
        <w:rPr>
          <w:rFonts w:eastAsia="Times New Roman" w:cs="Times New Roman"/>
          <w:color w:val="000000"/>
          <w:kern w:val="28"/>
          <w:sz w:val="24"/>
          <w:szCs w:val="24"/>
          <w:lang w:eastAsia="en-AU"/>
          <w14:cntxtAlts/>
        </w:rPr>
      </w:pPr>
      <w:r w:rsidRPr="001A11FD">
        <w:rPr>
          <w:b/>
          <w:bCs/>
          <w:sz w:val="28"/>
          <w:szCs w:val="28"/>
        </w:rPr>
        <w:t>Canteen:</w:t>
      </w:r>
      <w:r w:rsidR="00C80E97">
        <w:rPr>
          <w:b/>
          <w:bCs/>
          <w:sz w:val="28"/>
          <w:szCs w:val="28"/>
        </w:rPr>
        <w:t xml:space="preserve"> </w:t>
      </w:r>
      <w:r w:rsidRPr="00D42B1A">
        <w:rPr>
          <w:rFonts w:eastAsia="Times New Roman" w:cs="Times New Roman"/>
          <w:color w:val="000000"/>
          <w:kern w:val="28"/>
          <w:sz w:val="24"/>
          <w:szCs w:val="24"/>
          <w:lang w:eastAsia="en-AU"/>
          <w14:cntxtAlts/>
        </w:rPr>
        <w:t>Pre-Primary</w:t>
      </w:r>
      <w:r w:rsidRPr="008C3990">
        <w:rPr>
          <w:rFonts w:eastAsia="Times New Roman" w:cs="Times New Roman"/>
          <w:color w:val="000000"/>
          <w:kern w:val="28"/>
          <w:sz w:val="24"/>
          <w:szCs w:val="24"/>
          <w:lang w:eastAsia="en-AU"/>
          <w14:cntxtAlts/>
        </w:rPr>
        <w:t xml:space="preserve"> children </w:t>
      </w:r>
      <w:r w:rsidR="00D42B1A" w:rsidRPr="00D42B1A">
        <w:rPr>
          <w:rFonts w:eastAsia="Times New Roman" w:cs="Times New Roman"/>
          <w:color w:val="000000"/>
          <w:kern w:val="28"/>
          <w:sz w:val="24"/>
          <w:szCs w:val="24"/>
          <w:lang w:eastAsia="en-AU"/>
          <w14:cntxtAlts/>
        </w:rPr>
        <w:t xml:space="preserve">can </w:t>
      </w:r>
      <w:r w:rsidRPr="008C3990">
        <w:rPr>
          <w:rFonts w:eastAsia="Times New Roman" w:cs="Times New Roman"/>
          <w:color w:val="000000"/>
          <w:kern w:val="28"/>
          <w:sz w:val="24"/>
          <w:szCs w:val="24"/>
          <w:lang w:eastAsia="en-AU"/>
          <w14:cntxtAlts/>
        </w:rPr>
        <w:t xml:space="preserve">order their lunch from the canteen. If </w:t>
      </w:r>
      <w:r w:rsidRPr="00D42B1A">
        <w:rPr>
          <w:rFonts w:eastAsia="Times New Roman" w:cs="Times New Roman"/>
          <w:color w:val="000000"/>
          <w:kern w:val="28"/>
          <w:sz w:val="24"/>
          <w:szCs w:val="24"/>
          <w:lang w:eastAsia="en-AU"/>
          <w14:cntxtAlts/>
        </w:rPr>
        <w:t>possible,</w:t>
      </w:r>
      <w:r w:rsidRPr="008C3990">
        <w:rPr>
          <w:rFonts w:eastAsia="Times New Roman" w:cs="Times New Roman"/>
          <w:color w:val="000000"/>
          <w:kern w:val="28"/>
          <w:sz w:val="24"/>
          <w:szCs w:val="24"/>
          <w:lang w:eastAsia="en-AU"/>
          <w14:cntxtAlts/>
        </w:rPr>
        <w:t xml:space="preserve"> please let us know or write in your child’s diary if </w:t>
      </w:r>
      <w:r w:rsidR="0076171E">
        <w:rPr>
          <w:rFonts w:eastAsia="Times New Roman" w:cs="Times New Roman"/>
          <w:color w:val="000000"/>
          <w:kern w:val="28"/>
          <w:sz w:val="24"/>
          <w:szCs w:val="24"/>
          <w:lang w:eastAsia="en-AU"/>
          <w14:cntxtAlts/>
        </w:rPr>
        <w:t>they have</w:t>
      </w:r>
      <w:r w:rsidRPr="008C3990">
        <w:rPr>
          <w:rFonts w:eastAsia="Times New Roman" w:cs="Times New Roman"/>
          <w:color w:val="000000"/>
          <w:kern w:val="28"/>
          <w:sz w:val="24"/>
          <w:szCs w:val="24"/>
          <w:lang w:eastAsia="en-AU"/>
          <w14:cntxtAlts/>
        </w:rPr>
        <w:t xml:space="preserve"> a lunch order so we can organise</w:t>
      </w:r>
      <w:r w:rsidRPr="00D42B1A">
        <w:rPr>
          <w:rFonts w:eastAsia="Times New Roman" w:cs="Times New Roman"/>
          <w:color w:val="000000"/>
          <w:kern w:val="28"/>
          <w:sz w:val="24"/>
          <w:szCs w:val="24"/>
          <w:lang w:eastAsia="en-AU"/>
          <w14:cntxtAlts/>
        </w:rPr>
        <w:t xml:space="preserve"> </w:t>
      </w:r>
      <w:r w:rsidRPr="008C3990">
        <w:rPr>
          <w:rFonts w:eastAsia="Times New Roman" w:cs="Times New Roman"/>
          <w:color w:val="000000"/>
          <w:kern w:val="28"/>
          <w:sz w:val="24"/>
          <w:szCs w:val="24"/>
          <w:lang w:eastAsia="en-AU"/>
          <w14:cntxtAlts/>
        </w:rPr>
        <w:t xml:space="preserve">collecting them from the canteen. </w:t>
      </w:r>
      <w:r w:rsidRPr="00D42B1A">
        <w:rPr>
          <w:rFonts w:eastAsia="Times New Roman" w:cs="Times New Roman"/>
          <w:color w:val="000000"/>
          <w:kern w:val="28"/>
          <w:sz w:val="24"/>
          <w:szCs w:val="24"/>
          <w:lang w:eastAsia="en-AU"/>
          <w14:cntxtAlts/>
        </w:rPr>
        <w:t>Year 1 students will collect their own lunches from the canteen</w:t>
      </w:r>
      <w:r w:rsidR="0076171E">
        <w:rPr>
          <w:rFonts w:eastAsia="Times New Roman" w:cs="Times New Roman"/>
          <w:color w:val="000000"/>
          <w:kern w:val="28"/>
          <w:sz w:val="24"/>
          <w:szCs w:val="24"/>
          <w:lang w:eastAsia="en-AU"/>
          <w14:cntxtAlts/>
        </w:rPr>
        <w:t xml:space="preserve"> at lunch time</w:t>
      </w:r>
      <w:r w:rsidRPr="00D42B1A">
        <w:rPr>
          <w:rFonts w:eastAsia="Times New Roman" w:cs="Times New Roman"/>
          <w:color w:val="000000"/>
          <w:kern w:val="28"/>
          <w:sz w:val="24"/>
          <w:szCs w:val="24"/>
          <w:lang w:eastAsia="en-AU"/>
          <w14:cntxtAlts/>
        </w:rPr>
        <w:t xml:space="preserve">. </w:t>
      </w:r>
      <w:r w:rsidRPr="008C3990">
        <w:rPr>
          <w:rFonts w:eastAsia="Times New Roman" w:cs="Times New Roman"/>
          <w:color w:val="000000"/>
          <w:kern w:val="28"/>
          <w:sz w:val="24"/>
          <w:szCs w:val="24"/>
          <w:lang w:eastAsia="en-AU"/>
          <w14:cntxtAlts/>
        </w:rPr>
        <w:t xml:space="preserve">Throughout the year the school has special morning tea events. If your child brings in money for these please send in a bag or envelope and hand to the teacher to ensure we send them to the canteen and the money stays safe. </w:t>
      </w:r>
    </w:p>
    <w:p w14:paraId="6287C1A4" w14:textId="239BA78B" w:rsidR="0083476C" w:rsidRPr="0076171E" w:rsidRDefault="008C3990" w:rsidP="00C80E97">
      <w:pPr>
        <w:widowControl w:val="0"/>
        <w:spacing w:after="120" w:line="240" w:lineRule="auto"/>
        <w:rPr>
          <w:sz w:val="24"/>
          <w:szCs w:val="24"/>
        </w:rPr>
      </w:pPr>
      <w:r w:rsidRPr="008C3990">
        <w:rPr>
          <w:rFonts w:eastAsia="Times New Roman" w:cs="Times New Roman"/>
          <w:color w:val="000000"/>
          <w:kern w:val="28"/>
          <w:sz w:val="24"/>
          <w:szCs w:val="24"/>
          <w:lang w:eastAsia="en-AU"/>
          <w14:cntxtAlts/>
        </w:rPr>
        <w:t> </w:t>
      </w:r>
      <w:r w:rsidR="0083476C" w:rsidRPr="001A11FD">
        <w:rPr>
          <w:b/>
          <w:bCs/>
          <w:sz w:val="28"/>
          <w:szCs w:val="28"/>
        </w:rPr>
        <w:t>Collection of students:</w:t>
      </w:r>
      <w:r w:rsidR="00C80E97">
        <w:rPr>
          <w:b/>
          <w:bCs/>
          <w:sz w:val="28"/>
          <w:szCs w:val="28"/>
        </w:rPr>
        <w:t xml:space="preserve"> </w:t>
      </w:r>
      <w:r w:rsidR="001152C9" w:rsidRPr="0076171E">
        <w:rPr>
          <w:sz w:val="24"/>
          <w:szCs w:val="24"/>
        </w:rPr>
        <w:t xml:space="preserve">In certain circumstances it may be necessary to collect </w:t>
      </w:r>
      <w:r w:rsidR="0076171E">
        <w:rPr>
          <w:sz w:val="24"/>
          <w:szCs w:val="24"/>
        </w:rPr>
        <w:t>your child</w:t>
      </w:r>
      <w:r w:rsidR="001152C9" w:rsidRPr="0076171E">
        <w:rPr>
          <w:sz w:val="24"/>
          <w:szCs w:val="24"/>
        </w:rPr>
        <w:t xml:space="preserve"> from school during instructional hours (e.g. illness, medical appointments, etc.) </w:t>
      </w:r>
      <w:r w:rsidR="0083476C" w:rsidRPr="0076171E">
        <w:rPr>
          <w:sz w:val="24"/>
          <w:szCs w:val="24"/>
        </w:rPr>
        <w:t xml:space="preserve">If you are collecting your child during school </w:t>
      </w:r>
      <w:r w:rsidR="0076171E" w:rsidRPr="0076171E">
        <w:rPr>
          <w:sz w:val="24"/>
          <w:szCs w:val="24"/>
        </w:rPr>
        <w:t>hours,</w:t>
      </w:r>
      <w:r w:rsidR="0083476C" w:rsidRPr="0076171E">
        <w:rPr>
          <w:sz w:val="24"/>
          <w:szCs w:val="24"/>
        </w:rPr>
        <w:t xml:space="preserve"> please ensure that the student has been signed out</w:t>
      </w:r>
      <w:r w:rsidR="001152C9" w:rsidRPr="0076171E">
        <w:rPr>
          <w:sz w:val="24"/>
          <w:szCs w:val="24"/>
        </w:rPr>
        <w:t xml:space="preserve"> at the front office where you will be given a pass before</w:t>
      </w:r>
      <w:r w:rsidR="0083476C" w:rsidRPr="0076171E">
        <w:rPr>
          <w:sz w:val="24"/>
          <w:szCs w:val="24"/>
        </w:rPr>
        <w:t xml:space="preserve"> coming to collect them from the classroom. This is a necessary legal requirement for reasons of safety and duty of care.</w:t>
      </w:r>
    </w:p>
    <w:p w14:paraId="1535F3D6" w14:textId="25774C00" w:rsidR="006A17D2" w:rsidRPr="001A11FD" w:rsidRDefault="00BE4A76" w:rsidP="00BE4A76">
      <w:pPr>
        <w:jc w:val="center"/>
        <w:rPr>
          <w:b/>
          <w:bCs/>
          <w:sz w:val="32"/>
          <w:szCs w:val="32"/>
          <w:u w:val="single"/>
        </w:rPr>
      </w:pPr>
      <w:r w:rsidRPr="001A11FD">
        <w:rPr>
          <w:b/>
          <w:bCs/>
          <w:sz w:val="32"/>
          <w:szCs w:val="32"/>
          <w:u w:val="single"/>
        </w:rPr>
        <w:t>Curriculum:</w:t>
      </w:r>
    </w:p>
    <w:p w14:paraId="5C25AE34" w14:textId="00D84BCA" w:rsidR="00BE4A76" w:rsidRPr="00BE4A76" w:rsidRDefault="00BE4A76" w:rsidP="009D50A4">
      <w:pPr>
        <w:rPr>
          <w:rFonts w:eastAsia="Times New Roman" w:cs="Times New Roman"/>
          <w:color w:val="000000"/>
          <w:kern w:val="28"/>
          <w:sz w:val="24"/>
          <w:szCs w:val="24"/>
          <w:lang w:eastAsia="en-AU"/>
          <w14:cntxtAlts/>
        </w:rPr>
      </w:pPr>
      <w:r w:rsidRPr="001A11FD">
        <w:rPr>
          <w:b/>
          <w:bCs/>
          <w:sz w:val="28"/>
          <w:szCs w:val="28"/>
        </w:rPr>
        <w:t>Literacy:</w:t>
      </w:r>
      <w:r w:rsidR="009D50A4">
        <w:rPr>
          <w:b/>
          <w:bCs/>
          <w:sz w:val="28"/>
          <w:szCs w:val="28"/>
        </w:rPr>
        <w:t xml:space="preserve"> </w:t>
      </w:r>
      <w:r w:rsidRPr="00BE4A76">
        <w:rPr>
          <w:rFonts w:eastAsia="Times New Roman" w:cs="Times New Roman"/>
          <w:color w:val="000000"/>
          <w:kern w:val="28"/>
          <w:sz w:val="24"/>
          <w:szCs w:val="24"/>
          <w:lang w:eastAsia="en-AU"/>
          <w14:cntxtAlts/>
        </w:rPr>
        <w:t xml:space="preserve">During literacy blocks your child will participate in the following </w:t>
      </w:r>
      <w:r w:rsidR="00C75663">
        <w:rPr>
          <w:rFonts w:eastAsia="Times New Roman" w:cs="Times New Roman"/>
          <w:color w:val="000000"/>
          <w:kern w:val="28"/>
          <w:sz w:val="24"/>
          <w:szCs w:val="24"/>
          <w:lang w:eastAsia="en-AU"/>
          <w14:cntxtAlts/>
        </w:rPr>
        <w:t>learning experiences</w:t>
      </w:r>
      <w:r w:rsidRPr="00BE4A76">
        <w:rPr>
          <w:rFonts w:eastAsia="Times New Roman" w:cs="Times New Roman"/>
          <w:color w:val="000000"/>
          <w:kern w:val="28"/>
          <w:sz w:val="24"/>
          <w:szCs w:val="24"/>
          <w:lang w:eastAsia="en-AU"/>
          <w14:cntxtAlts/>
        </w:rPr>
        <w:t>:</w:t>
      </w:r>
    </w:p>
    <w:p w14:paraId="2C98EA64" w14:textId="74EE9892" w:rsidR="00BE4A76" w:rsidRPr="001A11FD" w:rsidRDefault="00BE4A76" w:rsidP="001A11FD">
      <w:pPr>
        <w:pStyle w:val="ListParagraph"/>
        <w:widowControl w:val="0"/>
        <w:numPr>
          <w:ilvl w:val="0"/>
          <w:numId w:val="5"/>
        </w:numPr>
        <w:spacing w:after="120" w:line="240" w:lineRule="auto"/>
        <w:rPr>
          <w:rFonts w:eastAsia="Times New Roman" w:cs="Times New Roman"/>
          <w:color w:val="000000"/>
          <w:kern w:val="28"/>
          <w:sz w:val="24"/>
          <w:szCs w:val="24"/>
          <w:lang w:eastAsia="en-AU"/>
          <w14:cntxtAlts/>
        </w:rPr>
      </w:pPr>
      <w:r w:rsidRPr="001A11FD">
        <w:rPr>
          <w:rFonts w:eastAsia="Times New Roman" w:cs="Times New Roman"/>
          <w:color w:val="000000"/>
          <w:kern w:val="28"/>
          <w:sz w:val="24"/>
          <w:szCs w:val="24"/>
          <w:lang w:eastAsia="en-AU"/>
          <w14:cntxtAlts/>
        </w:rPr>
        <w:t>Phonological Awareness activities (often referred to as PA)</w:t>
      </w:r>
    </w:p>
    <w:p w14:paraId="0164CE95" w14:textId="4BC2725C" w:rsidR="00BE4A76" w:rsidRPr="001A11FD" w:rsidRDefault="00BE4A76" w:rsidP="001A11FD">
      <w:pPr>
        <w:pStyle w:val="ListParagraph"/>
        <w:widowControl w:val="0"/>
        <w:numPr>
          <w:ilvl w:val="0"/>
          <w:numId w:val="5"/>
        </w:numPr>
        <w:spacing w:after="120" w:line="240" w:lineRule="auto"/>
        <w:rPr>
          <w:rFonts w:eastAsia="Times New Roman" w:cs="Times New Roman"/>
          <w:color w:val="000000"/>
          <w:kern w:val="28"/>
          <w:sz w:val="24"/>
          <w:szCs w:val="24"/>
          <w:lang w:eastAsia="en-AU"/>
          <w14:cntxtAlts/>
        </w:rPr>
      </w:pPr>
      <w:r w:rsidRPr="001A11FD">
        <w:rPr>
          <w:rFonts w:eastAsia="Times New Roman" w:cs="Times New Roman"/>
          <w:color w:val="000000"/>
          <w:kern w:val="28"/>
          <w:sz w:val="24"/>
          <w:szCs w:val="24"/>
          <w:lang w:eastAsia="en-AU"/>
          <w14:cntxtAlts/>
        </w:rPr>
        <w:t>Phonics Program: Letters and Sounds</w:t>
      </w:r>
    </w:p>
    <w:p w14:paraId="1355CBDA" w14:textId="1EF0B971" w:rsidR="00BE4A76" w:rsidRPr="001A11FD" w:rsidRDefault="00BE4A76" w:rsidP="001A11FD">
      <w:pPr>
        <w:pStyle w:val="ListParagraph"/>
        <w:widowControl w:val="0"/>
        <w:numPr>
          <w:ilvl w:val="0"/>
          <w:numId w:val="5"/>
        </w:numPr>
        <w:spacing w:after="120" w:line="240" w:lineRule="auto"/>
        <w:rPr>
          <w:rFonts w:eastAsia="Times New Roman" w:cs="Times New Roman"/>
          <w:color w:val="000000"/>
          <w:kern w:val="28"/>
          <w:sz w:val="24"/>
          <w:szCs w:val="24"/>
          <w:lang w:eastAsia="en-AU"/>
          <w14:cntxtAlts/>
        </w:rPr>
      </w:pPr>
      <w:r w:rsidRPr="001A11FD">
        <w:rPr>
          <w:rFonts w:eastAsia="Times New Roman" w:cs="Times New Roman"/>
          <w:color w:val="000000"/>
          <w:kern w:val="28"/>
          <w:sz w:val="24"/>
          <w:szCs w:val="24"/>
          <w:lang w:eastAsia="en-AU"/>
          <w14:cntxtAlts/>
        </w:rPr>
        <w:t xml:space="preserve">Reading: Dandelion </w:t>
      </w:r>
      <w:r w:rsidR="001A11FD" w:rsidRPr="001A11FD">
        <w:rPr>
          <w:rFonts w:eastAsia="Times New Roman" w:cs="Times New Roman"/>
          <w:color w:val="000000"/>
          <w:kern w:val="28"/>
          <w:sz w:val="24"/>
          <w:szCs w:val="24"/>
          <w:lang w:eastAsia="en-AU"/>
          <w14:cntxtAlts/>
        </w:rPr>
        <w:t xml:space="preserve">Decodables </w:t>
      </w:r>
      <w:r w:rsidRPr="001A11FD">
        <w:rPr>
          <w:rFonts w:eastAsia="Times New Roman" w:cs="Times New Roman"/>
          <w:color w:val="000000"/>
          <w:kern w:val="28"/>
          <w:sz w:val="24"/>
          <w:szCs w:val="24"/>
          <w:lang w:eastAsia="en-AU"/>
          <w14:cntxtAlts/>
        </w:rPr>
        <w:t>and Fountas and Pinnell books</w:t>
      </w:r>
    </w:p>
    <w:p w14:paraId="5D7A13A1" w14:textId="325E451A" w:rsidR="00BE4A76" w:rsidRPr="001A11FD" w:rsidRDefault="00BE4A76" w:rsidP="001A11FD">
      <w:pPr>
        <w:pStyle w:val="ListParagraph"/>
        <w:widowControl w:val="0"/>
        <w:numPr>
          <w:ilvl w:val="0"/>
          <w:numId w:val="5"/>
        </w:numPr>
        <w:spacing w:after="120" w:line="240" w:lineRule="auto"/>
        <w:rPr>
          <w:rFonts w:eastAsia="Times New Roman" w:cs="Times New Roman"/>
          <w:color w:val="000000"/>
          <w:kern w:val="28"/>
          <w:sz w:val="24"/>
          <w:szCs w:val="24"/>
          <w:lang w:eastAsia="en-AU"/>
          <w14:cntxtAlts/>
        </w:rPr>
      </w:pPr>
      <w:r w:rsidRPr="001A11FD">
        <w:rPr>
          <w:rFonts w:eastAsia="Times New Roman" w:cs="Times New Roman"/>
          <w:color w:val="000000"/>
          <w:kern w:val="28"/>
          <w:sz w:val="24"/>
          <w:szCs w:val="24"/>
          <w:lang w:eastAsia="en-AU"/>
          <w14:cntxtAlts/>
        </w:rPr>
        <w:t xml:space="preserve">Read, Talk, Write </w:t>
      </w:r>
      <w:r w:rsidR="001A11FD" w:rsidRPr="001A11FD">
        <w:rPr>
          <w:rFonts w:eastAsia="Times New Roman" w:cs="Times New Roman"/>
          <w:color w:val="000000"/>
          <w:kern w:val="28"/>
          <w:sz w:val="24"/>
          <w:szCs w:val="24"/>
          <w:lang w:eastAsia="en-AU"/>
          <w14:cntxtAlts/>
        </w:rPr>
        <w:t>P</w:t>
      </w:r>
      <w:r w:rsidRPr="001A11FD">
        <w:rPr>
          <w:rFonts w:eastAsia="Times New Roman" w:cs="Times New Roman"/>
          <w:color w:val="000000"/>
          <w:kern w:val="28"/>
          <w:sz w:val="24"/>
          <w:szCs w:val="24"/>
          <w:lang w:eastAsia="en-AU"/>
          <w14:cntxtAlts/>
        </w:rPr>
        <w:t>rogram</w:t>
      </w:r>
    </w:p>
    <w:p w14:paraId="2F4FFDFD" w14:textId="5B38F263" w:rsidR="00BE4A76" w:rsidRPr="001A11FD" w:rsidRDefault="00BE4A76" w:rsidP="001A11FD">
      <w:pPr>
        <w:pStyle w:val="ListParagraph"/>
        <w:widowControl w:val="0"/>
        <w:numPr>
          <w:ilvl w:val="0"/>
          <w:numId w:val="5"/>
        </w:numPr>
        <w:spacing w:after="120" w:line="240" w:lineRule="auto"/>
        <w:rPr>
          <w:rFonts w:eastAsia="Times New Roman" w:cs="Times New Roman"/>
          <w:color w:val="000000"/>
          <w:kern w:val="28"/>
          <w:sz w:val="24"/>
          <w:szCs w:val="24"/>
          <w:lang w:eastAsia="en-AU"/>
          <w14:cntxtAlts/>
        </w:rPr>
      </w:pPr>
      <w:r w:rsidRPr="001A11FD">
        <w:rPr>
          <w:rFonts w:eastAsia="Times New Roman" w:cs="Times New Roman"/>
          <w:color w:val="000000"/>
          <w:kern w:val="28"/>
          <w:sz w:val="24"/>
          <w:szCs w:val="24"/>
          <w:lang w:eastAsia="en-AU"/>
          <w14:cntxtAlts/>
        </w:rPr>
        <w:t>Explicit writing and handwriting sessions</w:t>
      </w:r>
    </w:p>
    <w:p w14:paraId="2ACFA3AF" w14:textId="7D715E89" w:rsidR="00BE4A76" w:rsidRPr="001A11FD" w:rsidRDefault="00BE4A76" w:rsidP="001A11FD">
      <w:pPr>
        <w:pStyle w:val="ListParagraph"/>
        <w:widowControl w:val="0"/>
        <w:numPr>
          <w:ilvl w:val="0"/>
          <w:numId w:val="5"/>
        </w:numPr>
        <w:spacing w:after="120" w:line="240" w:lineRule="auto"/>
        <w:rPr>
          <w:rFonts w:eastAsia="Times New Roman" w:cs="Times New Roman"/>
          <w:color w:val="000000"/>
          <w:kern w:val="28"/>
          <w:sz w:val="24"/>
          <w:szCs w:val="24"/>
          <w:lang w:eastAsia="en-AU"/>
          <w14:cntxtAlts/>
        </w:rPr>
      </w:pPr>
      <w:r w:rsidRPr="001A11FD">
        <w:rPr>
          <w:rFonts w:eastAsia="Times New Roman" w:cs="Times New Roman"/>
          <w:color w:val="000000"/>
          <w:kern w:val="28"/>
          <w:sz w:val="24"/>
          <w:szCs w:val="24"/>
          <w:lang w:eastAsia="en-AU"/>
          <w14:cntxtAlts/>
        </w:rPr>
        <w:t>Sight word activities</w:t>
      </w:r>
    </w:p>
    <w:p w14:paraId="5C36D048" w14:textId="79E11EE2" w:rsidR="00BE4A76" w:rsidRPr="001A11FD" w:rsidRDefault="00BE4A76" w:rsidP="00001F9E">
      <w:pPr>
        <w:pStyle w:val="ListParagraph"/>
        <w:widowControl w:val="0"/>
        <w:numPr>
          <w:ilvl w:val="0"/>
          <w:numId w:val="5"/>
        </w:numPr>
        <w:spacing w:after="120" w:line="240" w:lineRule="auto"/>
      </w:pPr>
      <w:r w:rsidRPr="009D50A4">
        <w:rPr>
          <w:rFonts w:eastAsia="Times New Roman" w:cs="Times New Roman"/>
          <w:color w:val="000000"/>
          <w:kern w:val="28"/>
          <w:sz w:val="24"/>
          <w:szCs w:val="24"/>
          <w:lang w:eastAsia="en-AU"/>
          <w14:cntxtAlts/>
        </w:rPr>
        <w:t>Reading Eggs</w:t>
      </w:r>
      <w:r w:rsidR="001A11FD" w:rsidRPr="009D50A4">
        <w:rPr>
          <w:rFonts w:eastAsia="Times New Roman" w:cs="Times New Roman"/>
          <w:color w:val="000000"/>
          <w:kern w:val="28"/>
          <w:sz w:val="24"/>
          <w:szCs w:val="24"/>
          <w:lang w:eastAsia="en-AU"/>
          <w14:cntxtAlts/>
        </w:rPr>
        <w:t xml:space="preserve"> on the iPad (Student log ins are glued into the front of </w:t>
      </w:r>
      <w:r w:rsidR="00C75663" w:rsidRPr="009D50A4">
        <w:rPr>
          <w:rFonts w:eastAsia="Times New Roman" w:cs="Times New Roman"/>
          <w:color w:val="000000"/>
          <w:kern w:val="28"/>
          <w:sz w:val="24"/>
          <w:szCs w:val="24"/>
          <w:lang w:eastAsia="en-AU"/>
          <w14:cntxtAlts/>
        </w:rPr>
        <w:t>students’</w:t>
      </w:r>
      <w:r w:rsidR="001A11FD" w:rsidRPr="009D50A4">
        <w:rPr>
          <w:rFonts w:eastAsia="Times New Roman" w:cs="Times New Roman"/>
          <w:color w:val="000000"/>
          <w:kern w:val="28"/>
          <w:sz w:val="24"/>
          <w:szCs w:val="24"/>
          <w:lang w:eastAsia="en-AU"/>
          <w14:cntxtAlts/>
        </w:rPr>
        <w:t xml:space="preserve"> diaries so they can complete it at home</w:t>
      </w:r>
      <w:r w:rsidR="00C75663" w:rsidRPr="009D50A4">
        <w:rPr>
          <w:rFonts w:eastAsia="Times New Roman" w:cs="Times New Roman"/>
          <w:color w:val="000000"/>
          <w:kern w:val="28"/>
          <w:sz w:val="24"/>
          <w:szCs w:val="24"/>
          <w:lang w:eastAsia="en-AU"/>
          <w14:cntxtAlts/>
        </w:rPr>
        <w:t xml:space="preserve"> also</w:t>
      </w:r>
      <w:r w:rsidR="001A11FD" w:rsidRPr="009D50A4">
        <w:rPr>
          <w:rFonts w:eastAsia="Times New Roman" w:cs="Times New Roman"/>
          <w:color w:val="000000"/>
          <w:kern w:val="28"/>
          <w:sz w:val="24"/>
          <w:szCs w:val="24"/>
          <w:lang w:eastAsia="en-AU"/>
          <w14:cntxtAlts/>
        </w:rPr>
        <w:t>)</w:t>
      </w:r>
      <w:r w:rsidRPr="009D50A4">
        <w:rPr>
          <w:rFonts w:eastAsia="Times New Roman" w:cs="Times New Roman"/>
          <w:color w:val="000000"/>
          <w:kern w:val="28"/>
          <w:lang w:eastAsia="en-AU"/>
          <w14:cntxtAlts/>
        </w:rPr>
        <w:t> </w:t>
      </w:r>
    </w:p>
    <w:p w14:paraId="7C66F0A4" w14:textId="29E577EC" w:rsidR="001A11FD" w:rsidRDefault="00BE4A76" w:rsidP="00E1124A">
      <w:pPr>
        <w:rPr>
          <w:sz w:val="24"/>
          <w:szCs w:val="24"/>
        </w:rPr>
      </w:pPr>
      <w:r w:rsidRPr="001A11FD">
        <w:rPr>
          <w:b/>
          <w:bCs/>
          <w:sz w:val="28"/>
          <w:szCs w:val="28"/>
        </w:rPr>
        <w:t>Mathematics:</w:t>
      </w:r>
      <w:r w:rsidR="009D50A4">
        <w:rPr>
          <w:b/>
          <w:bCs/>
          <w:sz w:val="28"/>
          <w:szCs w:val="28"/>
        </w:rPr>
        <w:t xml:space="preserve"> </w:t>
      </w:r>
      <w:r w:rsidR="001A11FD" w:rsidRPr="001A11FD">
        <w:rPr>
          <w:sz w:val="24"/>
          <w:szCs w:val="24"/>
        </w:rPr>
        <w:t xml:space="preserve">During Maths blocks your child will participate in the following learning experiences: </w:t>
      </w:r>
    </w:p>
    <w:p w14:paraId="7E3A395E" w14:textId="09BD0F38" w:rsidR="001A11FD" w:rsidRDefault="001A11FD" w:rsidP="001A11FD">
      <w:pPr>
        <w:pStyle w:val="ListParagraph"/>
        <w:numPr>
          <w:ilvl w:val="0"/>
          <w:numId w:val="4"/>
        </w:numPr>
        <w:rPr>
          <w:sz w:val="24"/>
          <w:szCs w:val="24"/>
        </w:rPr>
      </w:pPr>
      <w:r>
        <w:rPr>
          <w:sz w:val="24"/>
          <w:szCs w:val="24"/>
        </w:rPr>
        <w:t>Go Maths student books</w:t>
      </w:r>
    </w:p>
    <w:p w14:paraId="34FD9EC0" w14:textId="6F01AE1D" w:rsidR="001A11FD" w:rsidRDefault="001A11FD" w:rsidP="001A11FD">
      <w:pPr>
        <w:pStyle w:val="ListParagraph"/>
        <w:numPr>
          <w:ilvl w:val="0"/>
          <w:numId w:val="4"/>
        </w:numPr>
        <w:rPr>
          <w:sz w:val="24"/>
          <w:szCs w:val="24"/>
        </w:rPr>
      </w:pPr>
      <w:r>
        <w:rPr>
          <w:sz w:val="24"/>
          <w:szCs w:val="24"/>
        </w:rPr>
        <w:t>Problem solving tasks</w:t>
      </w:r>
    </w:p>
    <w:p w14:paraId="2E817244" w14:textId="070ED600" w:rsidR="001A11FD" w:rsidRDefault="001A11FD" w:rsidP="001A11FD">
      <w:pPr>
        <w:pStyle w:val="ListParagraph"/>
        <w:numPr>
          <w:ilvl w:val="0"/>
          <w:numId w:val="4"/>
        </w:numPr>
        <w:rPr>
          <w:sz w:val="24"/>
          <w:szCs w:val="24"/>
        </w:rPr>
      </w:pPr>
      <w:r>
        <w:rPr>
          <w:sz w:val="24"/>
          <w:szCs w:val="24"/>
        </w:rPr>
        <w:t>Mental maths activities</w:t>
      </w:r>
    </w:p>
    <w:p w14:paraId="0E3EC03A" w14:textId="77777777" w:rsidR="009D50A4" w:rsidRDefault="001A11FD" w:rsidP="003E1CBC">
      <w:pPr>
        <w:pStyle w:val="ListParagraph"/>
        <w:numPr>
          <w:ilvl w:val="0"/>
          <w:numId w:val="4"/>
        </w:numPr>
        <w:rPr>
          <w:sz w:val="24"/>
          <w:szCs w:val="24"/>
        </w:rPr>
      </w:pPr>
      <w:r w:rsidRPr="009D50A4">
        <w:rPr>
          <w:sz w:val="24"/>
          <w:szCs w:val="24"/>
        </w:rPr>
        <w:t>Mathletics (Year 1 students only)</w:t>
      </w:r>
    </w:p>
    <w:p w14:paraId="5AB34C40" w14:textId="3EB704C5" w:rsidR="009C0806" w:rsidRPr="009D50A4" w:rsidRDefault="009C0806" w:rsidP="009D50A4">
      <w:pPr>
        <w:rPr>
          <w:sz w:val="24"/>
          <w:szCs w:val="24"/>
        </w:rPr>
      </w:pPr>
      <w:r w:rsidRPr="009D50A4">
        <w:rPr>
          <w:b/>
          <w:bCs/>
          <w:sz w:val="28"/>
          <w:szCs w:val="28"/>
        </w:rPr>
        <w:t xml:space="preserve">Languages other than English: </w:t>
      </w:r>
      <w:r w:rsidRPr="009D50A4">
        <w:rPr>
          <w:sz w:val="24"/>
          <w:szCs w:val="24"/>
        </w:rPr>
        <w:t xml:space="preserve">Students at Braeside in Pre-Primary and Year 1 participate in the ELLA Program which teaches students another language. At Braeside we are learning Indonesian. </w:t>
      </w:r>
    </w:p>
    <w:p w14:paraId="3C23CDFD" w14:textId="2A38A8DF" w:rsidR="009A04D2" w:rsidRPr="001A11FD" w:rsidRDefault="009A04D2" w:rsidP="009C0806">
      <w:pPr>
        <w:jc w:val="center"/>
        <w:rPr>
          <w:b/>
          <w:bCs/>
          <w:sz w:val="32"/>
          <w:szCs w:val="32"/>
          <w:u w:val="single"/>
        </w:rPr>
      </w:pPr>
      <w:r w:rsidRPr="001A11FD">
        <w:rPr>
          <w:b/>
          <w:bCs/>
          <w:sz w:val="32"/>
          <w:szCs w:val="32"/>
          <w:u w:val="single"/>
        </w:rPr>
        <w:lastRenderedPageBreak/>
        <w:t>Early Years at Braeside</w:t>
      </w:r>
    </w:p>
    <w:p w14:paraId="035F22A0" w14:textId="73C00A12" w:rsidR="009A04D2" w:rsidRPr="001A11FD" w:rsidRDefault="009A04D2" w:rsidP="00E1124A"/>
    <w:p w14:paraId="5C6BA67E" w14:textId="77777777" w:rsidR="009A04D2" w:rsidRPr="001A11FD" w:rsidRDefault="009A04D2" w:rsidP="009A04D2">
      <w:pPr>
        <w:rPr>
          <w:b/>
          <w:bCs/>
          <w:sz w:val="28"/>
          <w:szCs w:val="28"/>
        </w:rPr>
      </w:pPr>
      <w:r w:rsidRPr="001A11FD">
        <w:rPr>
          <w:b/>
          <w:bCs/>
          <w:sz w:val="28"/>
          <w:szCs w:val="28"/>
        </w:rPr>
        <w:t>Early Years Philosophy:</w:t>
      </w:r>
    </w:p>
    <w:p w14:paraId="294F4C5A" w14:textId="62DB4148" w:rsidR="009A04D2" w:rsidRPr="001A11FD" w:rsidRDefault="009A04D2" w:rsidP="00E1124A">
      <w:r w:rsidRPr="001A11FD">
        <w:rPr>
          <w:rFonts w:cstheme="minorHAnsi"/>
          <w:iCs/>
        </w:rPr>
        <w:t>Our Early Years fosters a sense of belonging for the whole child including emotional, physical and academic development. We provide this through a balance of play based and explicit teaching experiences including KOLP, extended play periods with intentional outdoor play experiences and the following of the whole school plans. Parent engagement and involvement is a crucial part of the Early Years.  All staff involved in the Early Years are actively engaged and supportive of our Early Years philosophy.</w:t>
      </w:r>
    </w:p>
    <w:p w14:paraId="3BD242A1" w14:textId="1BADCCEA" w:rsidR="009A04D2" w:rsidRPr="001A11FD" w:rsidRDefault="00A76B68" w:rsidP="00E1124A">
      <w:pPr>
        <w:rPr>
          <w:b/>
          <w:bCs/>
          <w:sz w:val="28"/>
          <w:szCs w:val="28"/>
        </w:rPr>
      </w:pPr>
      <w:r w:rsidRPr="001A11FD">
        <w:rPr>
          <w:b/>
          <w:bCs/>
          <w:sz w:val="28"/>
          <w:szCs w:val="28"/>
        </w:rPr>
        <w:t>National Quality Standards:</w:t>
      </w:r>
    </w:p>
    <w:p w14:paraId="2CBE76E4" w14:textId="2609D871" w:rsidR="009A04D2" w:rsidRDefault="009A04D2" w:rsidP="00E1124A">
      <w:r w:rsidRPr="001A11FD">
        <w:t xml:space="preserve">The National Quality Standard </w:t>
      </w:r>
      <w:r w:rsidR="00A76B68" w:rsidRPr="001A11FD">
        <w:t>(NQS)</w:t>
      </w:r>
      <w:r w:rsidRPr="001A11FD">
        <w:t xml:space="preserve"> is a key aspect of the National Quality Framework (NQF) and sets a high, national benchmark for early childhood education in Australia. </w:t>
      </w:r>
    </w:p>
    <w:p w14:paraId="62C13DE4" w14:textId="35D1C427" w:rsidR="001A11FD" w:rsidRPr="001A11FD" w:rsidRDefault="001A11FD" w:rsidP="00E1124A">
      <w:r>
        <w:t>Each year Braeside conducts an Audit of the following 7 key quality areas and sets areas for further improvement and ways we are going to reach these goals.</w:t>
      </w:r>
    </w:p>
    <w:p w14:paraId="3B56B001" w14:textId="77777777" w:rsidR="009A04D2" w:rsidRPr="001A11FD" w:rsidRDefault="009A04D2" w:rsidP="00E1124A">
      <w:r w:rsidRPr="001A11FD">
        <w:t xml:space="preserve">The NQS brings together the 7 key quality areas that are important to outcomes for children. </w:t>
      </w:r>
    </w:p>
    <w:p w14:paraId="33510B0A" w14:textId="77777777" w:rsidR="009A04D2" w:rsidRPr="001A11FD" w:rsidRDefault="009A04D2" w:rsidP="009A04D2">
      <w:pPr>
        <w:pStyle w:val="ListParagraph"/>
        <w:numPr>
          <w:ilvl w:val="0"/>
          <w:numId w:val="2"/>
        </w:numPr>
      </w:pPr>
      <w:r w:rsidRPr="001A11FD">
        <w:t xml:space="preserve">Educational program and practice </w:t>
      </w:r>
    </w:p>
    <w:p w14:paraId="6460363B" w14:textId="77777777" w:rsidR="009A04D2" w:rsidRPr="001A11FD" w:rsidRDefault="009A04D2" w:rsidP="009A04D2">
      <w:pPr>
        <w:pStyle w:val="ListParagraph"/>
        <w:numPr>
          <w:ilvl w:val="0"/>
          <w:numId w:val="2"/>
        </w:numPr>
      </w:pPr>
      <w:r w:rsidRPr="001A11FD">
        <w:t xml:space="preserve">2. Children’s health and safety </w:t>
      </w:r>
    </w:p>
    <w:p w14:paraId="503BCD56" w14:textId="77777777" w:rsidR="009A04D2" w:rsidRPr="001A11FD" w:rsidRDefault="009A04D2" w:rsidP="009A04D2">
      <w:pPr>
        <w:pStyle w:val="ListParagraph"/>
        <w:numPr>
          <w:ilvl w:val="0"/>
          <w:numId w:val="2"/>
        </w:numPr>
      </w:pPr>
      <w:r w:rsidRPr="001A11FD">
        <w:t xml:space="preserve">3. Physical environment </w:t>
      </w:r>
    </w:p>
    <w:p w14:paraId="5EB04AB2" w14:textId="77777777" w:rsidR="009A04D2" w:rsidRPr="001A11FD" w:rsidRDefault="009A04D2" w:rsidP="009A04D2">
      <w:pPr>
        <w:pStyle w:val="ListParagraph"/>
        <w:numPr>
          <w:ilvl w:val="0"/>
          <w:numId w:val="2"/>
        </w:numPr>
      </w:pPr>
      <w:r w:rsidRPr="001A11FD">
        <w:t xml:space="preserve">4. Staffing arrangements </w:t>
      </w:r>
    </w:p>
    <w:p w14:paraId="0C7462A4" w14:textId="77777777" w:rsidR="009A04D2" w:rsidRPr="001A11FD" w:rsidRDefault="009A04D2" w:rsidP="009A04D2">
      <w:pPr>
        <w:pStyle w:val="ListParagraph"/>
        <w:numPr>
          <w:ilvl w:val="0"/>
          <w:numId w:val="2"/>
        </w:numPr>
      </w:pPr>
      <w:r w:rsidRPr="001A11FD">
        <w:t xml:space="preserve">5. Relationships with children </w:t>
      </w:r>
    </w:p>
    <w:p w14:paraId="5279E0C6" w14:textId="77777777" w:rsidR="009A04D2" w:rsidRPr="001A11FD" w:rsidRDefault="009A04D2" w:rsidP="009A04D2">
      <w:pPr>
        <w:pStyle w:val="ListParagraph"/>
        <w:numPr>
          <w:ilvl w:val="0"/>
          <w:numId w:val="2"/>
        </w:numPr>
      </w:pPr>
      <w:r w:rsidRPr="001A11FD">
        <w:t xml:space="preserve">6. Collaborative partnerships with families and communities </w:t>
      </w:r>
    </w:p>
    <w:p w14:paraId="267F7BD3" w14:textId="77777777" w:rsidR="009A04D2" w:rsidRPr="001A11FD" w:rsidRDefault="009A04D2" w:rsidP="009A04D2">
      <w:pPr>
        <w:pStyle w:val="ListParagraph"/>
        <w:numPr>
          <w:ilvl w:val="0"/>
          <w:numId w:val="2"/>
        </w:numPr>
      </w:pPr>
      <w:r w:rsidRPr="001A11FD">
        <w:t xml:space="preserve">7. Leadership and service management </w:t>
      </w:r>
    </w:p>
    <w:p w14:paraId="7EA2607E" w14:textId="77777777" w:rsidR="008E6A84" w:rsidRPr="001A11FD" w:rsidRDefault="009A04D2" w:rsidP="009A04D2">
      <w:r w:rsidRPr="001A11FD">
        <w:t xml:space="preserve">The NQS contains 18 standards with two or three standards in each quality area. These standards are high-level outcome statements. Under each standard sit elements that describe the outcomes that contribute to the standard being achieved. There are 58 elements in total. The development of the National Quality Standard was informed by research on best practice and the way in which high-quality education and care contributes to positive outcomes for children. The Organisation for Economic Co-operation and Development identifies aspects of quality critical to the provision of early childhood education and care services.1 These aspects include educational concept and practice, structural quality, interactions between educators and children and targeting services to meet the needs of families and local communities. These aspects of quality are reflected in the National Quality Standard. </w:t>
      </w:r>
    </w:p>
    <w:p w14:paraId="6520AFF0" w14:textId="7C5111C4" w:rsidR="009A04D2" w:rsidRPr="001A11FD" w:rsidRDefault="009A04D2" w:rsidP="009A04D2">
      <w:r w:rsidRPr="001A11FD">
        <w:t xml:space="preserve">At </w:t>
      </w:r>
      <w:r w:rsidR="008E6A84" w:rsidRPr="001A11FD">
        <w:t>Braeside</w:t>
      </w:r>
      <w:r w:rsidRPr="001A11FD">
        <w:t xml:space="preserve"> Primary School we are committed to providing the highest quality Early Childhood Education for your child.</w:t>
      </w:r>
    </w:p>
    <w:p w14:paraId="7403E6F1" w14:textId="77777777" w:rsidR="00C80E97" w:rsidRDefault="00C80E97" w:rsidP="00C80E97">
      <w:pPr>
        <w:widowControl w:val="0"/>
        <w:spacing w:after="120" w:line="240" w:lineRule="auto"/>
        <w:rPr>
          <w:rFonts w:eastAsia="Times New Roman" w:cs="Times New Roman"/>
          <w:color w:val="000000"/>
          <w:kern w:val="28"/>
          <w:lang w:eastAsia="en-AU"/>
          <w14:cntxtAlts/>
        </w:rPr>
      </w:pPr>
    </w:p>
    <w:p w14:paraId="41F745AE" w14:textId="0B18F978" w:rsidR="00743ED2" w:rsidRDefault="006A17D2" w:rsidP="00C80E97">
      <w:pPr>
        <w:widowControl w:val="0"/>
        <w:spacing w:after="120" w:line="240" w:lineRule="auto"/>
        <w:rPr>
          <w:rFonts w:eastAsia="Times New Roman" w:cs="Times New Roman"/>
          <w:color w:val="000000"/>
          <w:kern w:val="28"/>
          <w:lang w:eastAsia="en-AU"/>
          <w14:cntxtAlts/>
        </w:rPr>
      </w:pPr>
      <w:r w:rsidRPr="006A17D2">
        <w:rPr>
          <w:rFonts w:eastAsia="Times New Roman" w:cs="Times New Roman"/>
          <w:color w:val="000000"/>
          <w:kern w:val="28"/>
          <w:lang w:eastAsia="en-AU"/>
          <w14:cntxtAlts/>
        </w:rPr>
        <w:t xml:space="preserve">If you have any </w:t>
      </w:r>
      <w:r w:rsidR="008E6A84" w:rsidRPr="001A11FD">
        <w:rPr>
          <w:rFonts w:eastAsia="Times New Roman" w:cs="Times New Roman"/>
          <w:color w:val="000000"/>
          <w:kern w:val="28"/>
          <w:lang w:eastAsia="en-AU"/>
          <w14:cntxtAlts/>
        </w:rPr>
        <w:t>questions,</w:t>
      </w:r>
      <w:r w:rsidRPr="006A17D2">
        <w:rPr>
          <w:rFonts w:eastAsia="Times New Roman" w:cs="Times New Roman"/>
          <w:color w:val="000000"/>
          <w:kern w:val="28"/>
          <w:lang w:eastAsia="en-AU"/>
          <w14:cntxtAlts/>
        </w:rPr>
        <w:t xml:space="preserve"> please feel free to come and chat to us at </w:t>
      </w:r>
      <w:r w:rsidR="001A11FD" w:rsidRPr="006A17D2">
        <w:rPr>
          <w:rFonts w:eastAsia="Times New Roman" w:cs="Times New Roman"/>
          <w:color w:val="000000"/>
          <w:kern w:val="28"/>
          <w:lang w:eastAsia="en-AU"/>
          <w14:cntxtAlts/>
        </w:rPr>
        <w:t>any time</w:t>
      </w:r>
      <w:r w:rsidRPr="006A17D2">
        <w:rPr>
          <w:rFonts w:eastAsia="Times New Roman" w:cs="Times New Roman"/>
          <w:color w:val="000000"/>
          <w:kern w:val="28"/>
          <w:lang w:eastAsia="en-AU"/>
          <w14:cntxtAlts/>
        </w:rPr>
        <w:t xml:space="preserve">. We look forward to working with you and your child to ensure they have a terrific year. </w:t>
      </w:r>
    </w:p>
    <w:p w14:paraId="58272B90" w14:textId="77777777" w:rsidR="00743ED2" w:rsidRDefault="00743ED2">
      <w:pPr>
        <w:rPr>
          <w:rFonts w:eastAsia="Times New Roman" w:cs="Times New Roman"/>
          <w:color w:val="000000"/>
          <w:kern w:val="28"/>
          <w:lang w:eastAsia="en-AU"/>
          <w14:cntxtAlts/>
        </w:rPr>
      </w:pPr>
      <w:r>
        <w:rPr>
          <w:rFonts w:eastAsia="Times New Roman" w:cs="Times New Roman"/>
          <w:color w:val="000000"/>
          <w:kern w:val="28"/>
          <w:lang w:eastAsia="en-AU"/>
          <w14:cntxtAlts/>
        </w:rPr>
        <w:br w:type="page"/>
      </w:r>
    </w:p>
    <w:p w14:paraId="41B58DA7" w14:textId="77777777" w:rsidR="00743ED2" w:rsidRDefault="00743ED2" w:rsidP="00C80E97">
      <w:pPr>
        <w:widowControl w:val="0"/>
        <w:spacing w:after="120" w:line="240" w:lineRule="auto"/>
        <w:rPr>
          <w:rFonts w:eastAsia="Times New Roman" w:cs="Times New Roman"/>
          <w:color w:val="000000"/>
          <w:kern w:val="28"/>
          <w:lang w:eastAsia="en-AU"/>
          <w14:cntxtAlts/>
        </w:rPr>
        <w:sectPr w:rsidR="00743ED2" w:rsidSect="009A04D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Style w:val="TableGrid"/>
        <w:tblW w:w="0" w:type="auto"/>
        <w:tblLook w:val="04A0" w:firstRow="1" w:lastRow="0" w:firstColumn="1" w:lastColumn="0" w:noHBand="0" w:noVBand="1"/>
      </w:tblPr>
      <w:tblGrid>
        <w:gridCol w:w="2094"/>
        <w:gridCol w:w="2323"/>
        <w:gridCol w:w="1949"/>
        <w:gridCol w:w="2269"/>
        <w:gridCol w:w="2301"/>
        <w:gridCol w:w="2269"/>
        <w:gridCol w:w="2135"/>
      </w:tblGrid>
      <w:tr w:rsidR="00743ED2" w:rsidRPr="00743ED2" w14:paraId="68CC0949" w14:textId="77777777" w:rsidTr="00920B0E">
        <w:trPr>
          <w:trHeight w:val="521"/>
        </w:trPr>
        <w:tc>
          <w:tcPr>
            <w:tcW w:w="15340" w:type="dxa"/>
            <w:gridSpan w:val="7"/>
            <w:shd w:val="clear" w:color="auto" w:fill="FFFF00"/>
          </w:tcPr>
          <w:p w14:paraId="2656BE37" w14:textId="77C48BBC" w:rsidR="00743ED2" w:rsidRPr="00743ED2" w:rsidRDefault="00743ED2" w:rsidP="00743ED2">
            <w:pPr>
              <w:jc w:val="center"/>
              <w:rPr>
                <w:rFonts w:ascii="Calibri" w:eastAsia="Calibri" w:hAnsi="Calibri" w:cs="Times New Roman"/>
                <w:b/>
                <w:i/>
                <w:sz w:val="36"/>
                <w:szCs w:val="36"/>
              </w:rPr>
            </w:pPr>
            <w:r w:rsidRPr="00743ED2">
              <w:rPr>
                <w:rFonts w:ascii="Calibri" w:eastAsia="Calibri" w:hAnsi="Calibri" w:cs="Times New Roman"/>
                <w:b/>
                <w:i/>
                <w:sz w:val="36"/>
                <w:szCs w:val="36"/>
              </w:rPr>
              <w:lastRenderedPageBreak/>
              <w:t>Pre</w:t>
            </w:r>
            <w:r>
              <w:rPr>
                <w:rFonts w:ascii="Calibri" w:eastAsia="Calibri" w:hAnsi="Calibri" w:cs="Times New Roman"/>
                <w:b/>
                <w:i/>
                <w:sz w:val="36"/>
                <w:szCs w:val="36"/>
              </w:rPr>
              <w:t>-</w:t>
            </w:r>
            <w:r w:rsidRPr="00743ED2">
              <w:rPr>
                <w:rFonts w:ascii="Calibri" w:eastAsia="Calibri" w:hAnsi="Calibri" w:cs="Times New Roman"/>
                <w:b/>
                <w:i/>
                <w:sz w:val="36"/>
                <w:szCs w:val="36"/>
              </w:rPr>
              <w:t>Primary</w:t>
            </w:r>
            <w:r>
              <w:rPr>
                <w:rFonts w:ascii="Calibri" w:eastAsia="Calibri" w:hAnsi="Calibri" w:cs="Times New Roman"/>
                <w:b/>
                <w:i/>
                <w:sz w:val="36"/>
                <w:szCs w:val="36"/>
              </w:rPr>
              <w:t xml:space="preserve"> / Year 1          </w:t>
            </w:r>
            <w:r w:rsidRPr="00743ED2">
              <w:rPr>
                <w:rFonts w:ascii="Calibri" w:eastAsia="Calibri" w:hAnsi="Calibri" w:cs="Times New Roman"/>
                <w:b/>
                <w:i/>
                <w:sz w:val="36"/>
                <w:szCs w:val="36"/>
              </w:rPr>
              <w:t xml:space="preserve"> Timetable </w:t>
            </w:r>
            <w:r>
              <w:rPr>
                <w:rFonts w:ascii="Calibri" w:eastAsia="Calibri" w:hAnsi="Calibri" w:cs="Times New Roman"/>
                <w:b/>
                <w:i/>
                <w:sz w:val="36"/>
                <w:szCs w:val="36"/>
              </w:rPr>
              <w:t xml:space="preserve">           </w:t>
            </w:r>
            <w:r w:rsidRPr="00743ED2">
              <w:rPr>
                <w:rFonts w:ascii="Calibri" w:eastAsia="Calibri" w:hAnsi="Calibri" w:cs="Times New Roman"/>
                <w:b/>
                <w:i/>
                <w:sz w:val="36"/>
                <w:szCs w:val="36"/>
              </w:rPr>
              <w:t>Term 1 2020</w:t>
            </w:r>
          </w:p>
        </w:tc>
      </w:tr>
      <w:tr w:rsidR="00743ED2" w:rsidRPr="00743ED2" w14:paraId="63B2B68B" w14:textId="77777777" w:rsidTr="00920B0E">
        <w:trPr>
          <w:trHeight w:val="637"/>
        </w:trPr>
        <w:tc>
          <w:tcPr>
            <w:tcW w:w="2094" w:type="dxa"/>
            <w:shd w:val="clear" w:color="auto" w:fill="FFFF00"/>
          </w:tcPr>
          <w:p w14:paraId="768D3665" w14:textId="77777777" w:rsidR="00743ED2" w:rsidRPr="00743ED2" w:rsidRDefault="00743ED2" w:rsidP="00743ED2">
            <w:pPr>
              <w:jc w:val="center"/>
              <w:rPr>
                <w:rFonts w:ascii="Calibri" w:eastAsia="Calibri" w:hAnsi="Calibri" w:cs="Times New Roman"/>
                <w:b/>
                <w:i/>
                <w:sz w:val="36"/>
                <w:szCs w:val="36"/>
              </w:rPr>
            </w:pPr>
            <w:r w:rsidRPr="00743ED2">
              <w:rPr>
                <w:rFonts w:ascii="Calibri" w:eastAsia="Calibri" w:hAnsi="Calibri" w:cs="Times New Roman"/>
                <w:b/>
                <w:i/>
                <w:sz w:val="36"/>
                <w:szCs w:val="36"/>
              </w:rPr>
              <w:t>Time</w:t>
            </w:r>
          </w:p>
        </w:tc>
        <w:tc>
          <w:tcPr>
            <w:tcW w:w="2323" w:type="dxa"/>
            <w:shd w:val="clear" w:color="auto" w:fill="FFFF00"/>
          </w:tcPr>
          <w:p w14:paraId="226CAAB8" w14:textId="77777777" w:rsidR="00743ED2" w:rsidRPr="00743ED2" w:rsidRDefault="00743ED2" w:rsidP="00743ED2">
            <w:pPr>
              <w:jc w:val="center"/>
              <w:rPr>
                <w:rFonts w:ascii="Calibri" w:eastAsia="Calibri" w:hAnsi="Calibri" w:cs="Times New Roman"/>
                <w:b/>
                <w:i/>
                <w:sz w:val="36"/>
                <w:szCs w:val="36"/>
              </w:rPr>
            </w:pPr>
            <w:r w:rsidRPr="00743ED2">
              <w:rPr>
                <w:rFonts w:ascii="Calibri" w:eastAsia="Calibri" w:hAnsi="Calibri" w:cs="Times New Roman"/>
                <w:b/>
                <w:i/>
                <w:sz w:val="36"/>
                <w:szCs w:val="36"/>
              </w:rPr>
              <w:t>Monday</w:t>
            </w:r>
          </w:p>
          <w:p w14:paraId="3DDE0938" w14:textId="77777777" w:rsidR="00743ED2" w:rsidRPr="00743ED2" w:rsidRDefault="00743ED2" w:rsidP="00743ED2">
            <w:pPr>
              <w:jc w:val="center"/>
              <w:rPr>
                <w:rFonts w:ascii="Calibri" w:eastAsia="Calibri" w:hAnsi="Calibri" w:cs="Times New Roman"/>
                <w:b/>
                <w:i/>
              </w:rPr>
            </w:pPr>
            <w:r w:rsidRPr="00743ED2">
              <w:rPr>
                <w:rFonts w:ascii="Calibri" w:eastAsia="Calibri" w:hAnsi="Calibri" w:cs="Times New Roman"/>
                <w:b/>
                <w:i/>
              </w:rPr>
              <w:t>Mrs Stade</w:t>
            </w:r>
          </w:p>
        </w:tc>
        <w:tc>
          <w:tcPr>
            <w:tcW w:w="1949" w:type="dxa"/>
            <w:shd w:val="clear" w:color="auto" w:fill="FFFF00"/>
          </w:tcPr>
          <w:p w14:paraId="0A1481EA" w14:textId="77777777" w:rsidR="00743ED2" w:rsidRPr="00743ED2" w:rsidRDefault="00743ED2" w:rsidP="00743ED2">
            <w:pPr>
              <w:jc w:val="center"/>
              <w:rPr>
                <w:rFonts w:ascii="Calibri" w:eastAsia="Calibri" w:hAnsi="Calibri" w:cs="Times New Roman"/>
                <w:b/>
                <w:i/>
                <w:sz w:val="36"/>
                <w:szCs w:val="36"/>
              </w:rPr>
            </w:pPr>
          </w:p>
        </w:tc>
        <w:tc>
          <w:tcPr>
            <w:tcW w:w="2269" w:type="dxa"/>
            <w:shd w:val="clear" w:color="auto" w:fill="FFFF00"/>
          </w:tcPr>
          <w:p w14:paraId="4FC895F2" w14:textId="77777777" w:rsidR="00743ED2" w:rsidRPr="00743ED2" w:rsidRDefault="00743ED2" w:rsidP="00743ED2">
            <w:pPr>
              <w:jc w:val="center"/>
              <w:rPr>
                <w:rFonts w:ascii="Calibri" w:eastAsia="Calibri" w:hAnsi="Calibri" w:cs="Times New Roman"/>
                <w:b/>
                <w:i/>
                <w:sz w:val="36"/>
                <w:szCs w:val="36"/>
              </w:rPr>
            </w:pPr>
            <w:r w:rsidRPr="00743ED2">
              <w:rPr>
                <w:rFonts w:ascii="Calibri" w:eastAsia="Calibri" w:hAnsi="Calibri" w:cs="Times New Roman"/>
                <w:b/>
                <w:i/>
                <w:sz w:val="36"/>
                <w:szCs w:val="36"/>
              </w:rPr>
              <w:t>Tuesday</w:t>
            </w:r>
          </w:p>
          <w:p w14:paraId="5D2D37A2" w14:textId="77777777" w:rsidR="00743ED2" w:rsidRPr="00743ED2" w:rsidRDefault="00743ED2" w:rsidP="00743ED2">
            <w:pPr>
              <w:jc w:val="center"/>
              <w:rPr>
                <w:rFonts w:ascii="Calibri" w:eastAsia="Calibri" w:hAnsi="Calibri" w:cs="Times New Roman"/>
                <w:b/>
                <w:i/>
              </w:rPr>
            </w:pPr>
            <w:r w:rsidRPr="00743ED2">
              <w:rPr>
                <w:rFonts w:ascii="Calibri" w:eastAsia="Calibri" w:hAnsi="Calibri" w:cs="Times New Roman"/>
                <w:b/>
                <w:i/>
              </w:rPr>
              <w:t>Ms Smallacombe</w:t>
            </w:r>
          </w:p>
        </w:tc>
        <w:tc>
          <w:tcPr>
            <w:tcW w:w="2301" w:type="dxa"/>
            <w:shd w:val="clear" w:color="auto" w:fill="FFFF00"/>
          </w:tcPr>
          <w:p w14:paraId="2ABC3013" w14:textId="77777777" w:rsidR="00743ED2" w:rsidRPr="00743ED2" w:rsidRDefault="00743ED2" w:rsidP="00743ED2">
            <w:pPr>
              <w:jc w:val="center"/>
              <w:rPr>
                <w:rFonts w:ascii="Calibri" w:eastAsia="Calibri" w:hAnsi="Calibri" w:cs="Times New Roman"/>
                <w:b/>
                <w:i/>
                <w:sz w:val="36"/>
                <w:szCs w:val="36"/>
              </w:rPr>
            </w:pPr>
            <w:r w:rsidRPr="00743ED2">
              <w:rPr>
                <w:rFonts w:ascii="Calibri" w:eastAsia="Calibri" w:hAnsi="Calibri" w:cs="Times New Roman"/>
                <w:b/>
                <w:i/>
                <w:sz w:val="36"/>
                <w:szCs w:val="36"/>
              </w:rPr>
              <w:t>Wednesday</w:t>
            </w:r>
          </w:p>
          <w:p w14:paraId="108D03CD" w14:textId="77777777" w:rsidR="00743ED2" w:rsidRPr="00743ED2" w:rsidRDefault="00743ED2" w:rsidP="00743ED2">
            <w:pPr>
              <w:jc w:val="center"/>
              <w:rPr>
                <w:rFonts w:ascii="Calibri" w:eastAsia="Calibri" w:hAnsi="Calibri" w:cs="Times New Roman"/>
                <w:b/>
                <w:i/>
                <w:sz w:val="36"/>
                <w:szCs w:val="36"/>
              </w:rPr>
            </w:pPr>
            <w:r w:rsidRPr="00743ED2">
              <w:rPr>
                <w:rFonts w:ascii="Calibri" w:eastAsia="Calibri" w:hAnsi="Calibri" w:cs="Times New Roman"/>
                <w:b/>
                <w:i/>
              </w:rPr>
              <w:t>Ms Smallacombe</w:t>
            </w:r>
          </w:p>
        </w:tc>
        <w:tc>
          <w:tcPr>
            <w:tcW w:w="2269" w:type="dxa"/>
            <w:shd w:val="clear" w:color="auto" w:fill="FFFF00"/>
          </w:tcPr>
          <w:p w14:paraId="0CD77A1C" w14:textId="77777777" w:rsidR="00743ED2" w:rsidRPr="00743ED2" w:rsidRDefault="00743ED2" w:rsidP="00743ED2">
            <w:pPr>
              <w:jc w:val="center"/>
              <w:rPr>
                <w:rFonts w:ascii="Calibri" w:eastAsia="Calibri" w:hAnsi="Calibri" w:cs="Times New Roman"/>
                <w:b/>
                <w:i/>
                <w:sz w:val="36"/>
                <w:szCs w:val="36"/>
              </w:rPr>
            </w:pPr>
            <w:r w:rsidRPr="00743ED2">
              <w:rPr>
                <w:rFonts w:ascii="Calibri" w:eastAsia="Calibri" w:hAnsi="Calibri" w:cs="Times New Roman"/>
                <w:b/>
                <w:i/>
                <w:sz w:val="36"/>
                <w:szCs w:val="36"/>
              </w:rPr>
              <w:t>Thursday</w:t>
            </w:r>
          </w:p>
          <w:p w14:paraId="41744536" w14:textId="77777777" w:rsidR="00743ED2" w:rsidRPr="00743ED2" w:rsidRDefault="00743ED2" w:rsidP="00743ED2">
            <w:pPr>
              <w:jc w:val="center"/>
              <w:rPr>
                <w:rFonts w:ascii="Calibri" w:eastAsia="Calibri" w:hAnsi="Calibri" w:cs="Times New Roman"/>
                <w:b/>
                <w:i/>
                <w:sz w:val="36"/>
                <w:szCs w:val="36"/>
              </w:rPr>
            </w:pPr>
            <w:r w:rsidRPr="00743ED2">
              <w:rPr>
                <w:rFonts w:ascii="Calibri" w:eastAsia="Calibri" w:hAnsi="Calibri" w:cs="Times New Roman"/>
                <w:b/>
                <w:i/>
              </w:rPr>
              <w:t>Ms Smallacombe</w:t>
            </w:r>
          </w:p>
        </w:tc>
        <w:tc>
          <w:tcPr>
            <w:tcW w:w="2135" w:type="dxa"/>
            <w:shd w:val="clear" w:color="auto" w:fill="FFFF00"/>
          </w:tcPr>
          <w:p w14:paraId="248FF592" w14:textId="77777777" w:rsidR="00743ED2" w:rsidRPr="00743ED2" w:rsidRDefault="00743ED2" w:rsidP="00743ED2">
            <w:pPr>
              <w:jc w:val="center"/>
              <w:rPr>
                <w:rFonts w:ascii="Calibri" w:eastAsia="Calibri" w:hAnsi="Calibri" w:cs="Times New Roman"/>
                <w:b/>
                <w:i/>
                <w:sz w:val="36"/>
                <w:szCs w:val="36"/>
              </w:rPr>
            </w:pPr>
            <w:r w:rsidRPr="00743ED2">
              <w:rPr>
                <w:rFonts w:ascii="Calibri" w:eastAsia="Calibri" w:hAnsi="Calibri" w:cs="Times New Roman"/>
                <w:b/>
                <w:i/>
                <w:sz w:val="36"/>
                <w:szCs w:val="36"/>
              </w:rPr>
              <w:t>Friday</w:t>
            </w:r>
          </w:p>
          <w:p w14:paraId="41CCAA6C" w14:textId="30C14AE2" w:rsidR="00743ED2" w:rsidRPr="00743ED2" w:rsidRDefault="00743ED2" w:rsidP="00743ED2">
            <w:pPr>
              <w:jc w:val="center"/>
              <w:rPr>
                <w:rFonts w:ascii="Calibri" w:eastAsia="Calibri" w:hAnsi="Calibri" w:cs="Times New Roman"/>
                <w:b/>
                <w:i/>
              </w:rPr>
            </w:pPr>
            <w:r w:rsidRPr="00743ED2">
              <w:rPr>
                <w:rFonts w:ascii="Calibri" w:eastAsia="Calibri" w:hAnsi="Calibri" w:cs="Times New Roman"/>
                <w:b/>
                <w:i/>
              </w:rPr>
              <w:t>Mrs Stade</w:t>
            </w:r>
            <w:r w:rsidR="00FC017A">
              <w:rPr>
                <w:rFonts w:ascii="Calibri" w:eastAsia="Calibri" w:hAnsi="Calibri" w:cs="Times New Roman"/>
                <w:b/>
                <w:i/>
              </w:rPr>
              <w:t xml:space="preserve"> (Yr1 to Rm8)</w:t>
            </w:r>
          </w:p>
        </w:tc>
      </w:tr>
      <w:tr w:rsidR="00743ED2" w:rsidRPr="00743ED2" w14:paraId="5D433D81" w14:textId="77777777" w:rsidTr="00920B0E">
        <w:trPr>
          <w:trHeight w:val="510"/>
        </w:trPr>
        <w:tc>
          <w:tcPr>
            <w:tcW w:w="2094" w:type="dxa"/>
          </w:tcPr>
          <w:p w14:paraId="5A11CD02" w14:textId="77777777" w:rsidR="00743ED2" w:rsidRPr="00743ED2" w:rsidRDefault="00743ED2" w:rsidP="00743ED2">
            <w:pPr>
              <w:jc w:val="center"/>
              <w:rPr>
                <w:rFonts w:ascii="Calibri" w:eastAsia="Calibri" w:hAnsi="Calibri" w:cs="Times New Roman"/>
                <w:b/>
                <w:i/>
                <w:sz w:val="28"/>
                <w:szCs w:val="28"/>
              </w:rPr>
            </w:pPr>
            <w:r w:rsidRPr="00743ED2">
              <w:rPr>
                <w:rFonts w:ascii="Calibri" w:eastAsia="Calibri" w:hAnsi="Calibri" w:cs="Times New Roman"/>
                <w:b/>
                <w:i/>
                <w:sz w:val="28"/>
                <w:szCs w:val="28"/>
              </w:rPr>
              <w:t>8:30</w:t>
            </w:r>
          </w:p>
        </w:tc>
        <w:tc>
          <w:tcPr>
            <w:tcW w:w="2323" w:type="dxa"/>
          </w:tcPr>
          <w:p w14:paraId="77F2AFBF"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Family Time</w:t>
            </w:r>
          </w:p>
        </w:tc>
        <w:tc>
          <w:tcPr>
            <w:tcW w:w="1949" w:type="dxa"/>
          </w:tcPr>
          <w:p w14:paraId="344D336A" w14:textId="77777777" w:rsidR="00743ED2" w:rsidRPr="00743ED2" w:rsidRDefault="00743ED2" w:rsidP="00743ED2">
            <w:pPr>
              <w:jc w:val="center"/>
              <w:rPr>
                <w:rFonts w:ascii="Calibri" w:eastAsia="Calibri" w:hAnsi="Calibri" w:cs="Times New Roman"/>
                <w:b/>
                <w:i/>
                <w:sz w:val="28"/>
                <w:szCs w:val="28"/>
              </w:rPr>
            </w:pPr>
            <w:r w:rsidRPr="00743ED2">
              <w:rPr>
                <w:rFonts w:ascii="Calibri" w:eastAsia="Calibri" w:hAnsi="Calibri" w:cs="Times New Roman"/>
                <w:b/>
                <w:i/>
                <w:sz w:val="28"/>
                <w:szCs w:val="28"/>
              </w:rPr>
              <w:t>8:30</w:t>
            </w:r>
          </w:p>
        </w:tc>
        <w:tc>
          <w:tcPr>
            <w:tcW w:w="2269" w:type="dxa"/>
          </w:tcPr>
          <w:p w14:paraId="10BA3B42"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Family Time</w:t>
            </w:r>
          </w:p>
        </w:tc>
        <w:tc>
          <w:tcPr>
            <w:tcW w:w="2301" w:type="dxa"/>
          </w:tcPr>
          <w:p w14:paraId="53800CF8"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Family Time</w:t>
            </w:r>
          </w:p>
        </w:tc>
        <w:tc>
          <w:tcPr>
            <w:tcW w:w="2269" w:type="dxa"/>
          </w:tcPr>
          <w:p w14:paraId="727E768F"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Family Time</w:t>
            </w:r>
          </w:p>
        </w:tc>
        <w:tc>
          <w:tcPr>
            <w:tcW w:w="2135" w:type="dxa"/>
          </w:tcPr>
          <w:p w14:paraId="78973E70"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Family Time</w:t>
            </w:r>
          </w:p>
        </w:tc>
      </w:tr>
      <w:tr w:rsidR="00743ED2" w:rsidRPr="00743ED2" w14:paraId="5C0F8B21" w14:textId="77777777" w:rsidTr="00743ED2">
        <w:trPr>
          <w:trHeight w:val="550"/>
        </w:trPr>
        <w:tc>
          <w:tcPr>
            <w:tcW w:w="2094" w:type="dxa"/>
          </w:tcPr>
          <w:p w14:paraId="779B7093" w14:textId="77777777" w:rsidR="00743ED2" w:rsidRPr="00743ED2" w:rsidRDefault="00743ED2" w:rsidP="00743ED2">
            <w:pPr>
              <w:jc w:val="center"/>
              <w:rPr>
                <w:rFonts w:ascii="Calibri" w:eastAsia="Calibri" w:hAnsi="Calibri" w:cs="Times New Roman"/>
                <w:b/>
                <w:i/>
                <w:sz w:val="28"/>
                <w:szCs w:val="28"/>
              </w:rPr>
            </w:pPr>
            <w:r w:rsidRPr="00743ED2">
              <w:rPr>
                <w:rFonts w:ascii="Calibri" w:eastAsia="Calibri" w:hAnsi="Calibri" w:cs="Times New Roman"/>
                <w:b/>
                <w:i/>
                <w:sz w:val="28"/>
                <w:szCs w:val="28"/>
              </w:rPr>
              <w:t>8:55-9:15</w:t>
            </w:r>
          </w:p>
        </w:tc>
        <w:tc>
          <w:tcPr>
            <w:tcW w:w="2323" w:type="dxa"/>
            <w:vMerge w:val="restart"/>
            <w:shd w:val="clear" w:color="auto" w:fill="8496B0"/>
          </w:tcPr>
          <w:p w14:paraId="213ABB21"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Literacy Whole Class</w:t>
            </w:r>
          </w:p>
          <w:p w14:paraId="6529A10D"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(Writing)</w:t>
            </w:r>
          </w:p>
          <w:p w14:paraId="0914552E" w14:textId="77777777" w:rsidR="00743ED2" w:rsidRPr="00743ED2" w:rsidRDefault="00743ED2" w:rsidP="00743ED2">
            <w:pPr>
              <w:jc w:val="center"/>
              <w:rPr>
                <w:rFonts w:ascii="Calibri" w:eastAsia="Calibri" w:hAnsi="Calibri" w:cs="Times New Roman"/>
                <w:i/>
              </w:rPr>
            </w:pPr>
          </w:p>
          <w:p w14:paraId="6C1476F0"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Explicit</w:t>
            </w:r>
          </w:p>
          <w:p w14:paraId="6823BBFD" w14:textId="77777777" w:rsidR="00743ED2" w:rsidRPr="00743ED2" w:rsidRDefault="00743ED2" w:rsidP="00743ED2">
            <w:pPr>
              <w:jc w:val="center"/>
              <w:rPr>
                <w:rFonts w:ascii="Calibri" w:eastAsia="Calibri" w:hAnsi="Calibri" w:cs="Times New Roman"/>
                <w:i/>
              </w:rPr>
            </w:pPr>
          </w:p>
          <w:p w14:paraId="3DEFBAD8"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Plenary</w:t>
            </w:r>
          </w:p>
        </w:tc>
        <w:tc>
          <w:tcPr>
            <w:tcW w:w="1949" w:type="dxa"/>
          </w:tcPr>
          <w:p w14:paraId="30DFB375" w14:textId="77777777" w:rsidR="00743ED2" w:rsidRPr="00743ED2" w:rsidRDefault="00743ED2" w:rsidP="00743ED2">
            <w:pPr>
              <w:jc w:val="center"/>
              <w:rPr>
                <w:rFonts w:ascii="Calibri" w:eastAsia="Calibri" w:hAnsi="Calibri" w:cs="Times New Roman"/>
                <w:b/>
                <w:i/>
                <w:sz w:val="28"/>
                <w:szCs w:val="28"/>
              </w:rPr>
            </w:pPr>
            <w:r w:rsidRPr="00743ED2">
              <w:rPr>
                <w:rFonts w:ascii="Calibri" w:eastAsia="Calibri" w:hAnsi="Calibri" w:cs="Times New Roman"/>
                <w:b/>
                <w:i/>
                <w:sz w:val="28"/>
                <w:szCs w:val="28"/>
              </w:rPr>
              <w:t>8:55-9:15</w:t>
            </w:r>
          </w:p>
        </w:tc>
        <w:tc>
          <w:tcPr>
            <w:tcW w:w="2269" w:type="dxa"/>
            <w:vMerge w:val="restart"/>
            <w:shd w:val="clear" w:color="auto" w:fill="8496B0"/>
          </w:tcPr>
          <w:p w14:paraId="10F451D2"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Literacy Whole Class</w:t>
            </w:r>
          </w:p>
          <w:p w14:paraId="07F38F41"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(Reading)</w:t>
            </w:r>
          </w:p>
          <w:p w14:paraId="25CB594D" w14:textId="77777777" w:rsidR="00743ED2" w:rsidRPr="00743ED2" w:rsidRDefault="00743ED2" w:rsidP="00743ED2">
            <w:pPr>
              <w:jc w:val="center"/>
              <w:rPr>
                <w:rFonts w:ascii="Calibri" w:eastAsia="Calibri" w:hAnsi="Calibri" w:cs="Times New Roman"/>
                <w:i/>
              </w:rPr>
            </w:pPr>
          </w:p>
          <w:p w14:paraId="052DAAA7"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Explicit</w:t>
            </w:r>
          </w:p>
          <w:p w14:paraId="43F88DAD" w14:textId="77777777" w:rsidR="00743ED2" w:rsidRPr="00743ED2" w:rsidRDefault="00743ED2" w:rsidP="00743ED2">
            <w:pPr>
              <w:jc w:val="center"/>
              <w:rPr>
                <w:rFonts w:ascii="Calibri" w:eastAsia="Calibri" w:hAnsi="Calibri" w:cs="Times New Roman"/>
                <w:i/>
              </w:rPr>
            </w:pPr>
          </w:p>
          <w:p w14:paraId="31600ADA"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Plenary</w:t>
            </w:r>
          </w:p>
        </w:tc>
        <w:tc>
          <w:tcPr>
            <w:tcW w:w="2301" w:type="dxa"/>
            <w:vMerge w:val="restart"/>
            <w:shd w:val="clear" w:color="auto" w:fill="8496B0"/>
          </w:tcPr>
          <w:p w14:paraId="4C8D2157"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Literacy Whole Class</w:t>
            </w:r>
          </w:p>
          <w:p w14:paraId="5D44DFC5"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(Reading)</w:t>
            </w:r>
          </w:p>
          <w:p w14:paraId="36496840" w14:textId="77777777" w:rsidR="00743ED2" w:rsidRPr="00743ED2" w:rsidRDefault="00743ED2" w:rsidP="00743ED2">
            <w:pPr>
              <w:jc w:val="center"/>
              <w:rPr>
                <w:rFonts w:ascii="Calibri" w:eastAsia="Calibri" w:hAnsi="Calibri" w:cs="Times New Roman"/>
                <w:i/>
              </w:rPr>
            </w:pPr>
          </w:p>
          <w:p w14:paraId="3931375E"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Explicit</w:t>
            </w:r>
          </w:p>
          <w:p w14:paraId="3025DC01" w14:textId="77777777" w:rsidR="00743ED2" w:rsidRPr="00743ED2" w:rsidRDefault="00743ED2" w:rsidP="00743ED2">
            <w:pPr>
              <w:jc w:val="center"/>
              <w:rPr>
                <w:rFonts w:ascii="Calibri" w:eastAsia="Calibri" w:hAnsi="Calibri" w:cs="Times New Roman"/>
                <w:i/>
              </w:rPr>
            </w:pPr>
          </w:p>
          <w:p w14:paraId="3775D773"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Plenary</w:t>
            </w:r>
          </w:p>
        </w:tc>
        <w:tc>
          <w:tcPr>
            <w:tcW w:w="2269" w:type="dxa"/>
            <w:vMerge w:val="restart"/>
            <w:shd w:val="clear" w:color="auto" w:fill="8496B0"/>
          </w:tcPr>
          <w:p w14:paraId="3ED71C63"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Literacy Whole Class</w:t>
            </w:r>
          </w:p>
          <w:p w14:paraId="5D68D1FD"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(Writing)</w:t>
            </w:r>
          </w:p>
          <w:p w14:paraId="194CB074" w14:textId="77777777" w:rsidR="00743ED2" w:rsidRPr="00743ED2" w:rsidRDefault="00743ED2" w:rsidP="00743ED2">
            <w:pPr>
              <w:jc w:val="center"/>
              <w:rPr>
                <w:rFonts w:ascii="Calibri" w:eastAsia="Calibri" w:hAnsi="Calibri" w:cs="Times New Roman"/>
                <w:i/>
              </w:rPr>
            </w:pPr>
          </w:p>
          <w:p w14:paraId="2E1A07F1"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Explicit</w:t>
            </w:r>
          </w:p>
          <w:p w14:paraId="37AF6C10" w14:textId="77777777" w:rsidR="00743ED2" w:rsidRPr="00743ED2" w:rsidRDefault="00743ED2" w:rsidP="00743ED2">
            <w:pPr>
              <w:jc w:val="center"/>
              <w:rPr>
                <w:rFonts w:ascii="Calibri" w:eastAsia="Calibri" w:hAnsi="Calibri" w:cs="Times New Roman"/>
                <w:i/>
              </w:rPr>
            </w:pPr>
          </w:p>
          <w:p w14:paraId="5FD16E8A"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Plenary</w:t>
            </w:r>
          </w:p>
        </w:tc>
        <w:tc>
          <w:tcPr>
            <w:tcW w:w="2135" w:type="dxa"/>
            <w:shd w:val="clear" w:color="auto" w:fill="FFE599"/>
          </w:tcPr>
          <w:p w14:paraId="008A7DFA"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PE</w:t>
            </w:r>
          </w:p>
        </w:tc>
      </w:tr>
      <w:tr w:rsidR="00743ED2" w:rsidRPr="00743ED2" w14:paraId="116386E5" w14:textId="77777777" w:rsidTr="00743ED2">
        <w:trPr>
          <w:trHeight w:val="579"/>
        </w:trPr>
        <w:tc>
          <w:tcPr>
            <w:tcW w:w="2094" w:type="dxa"/>
          </w:tcPr>
          <w:p w14:paraId="5B594A61" w14:textId="77777777" w:rsidR="00743ED2" w:rsidRPr="00743ED2" w:rsidRDefault="00743ED2" w:rsidP="00743ED2">
            <w:pPr>
              <w:jc w:val="center"/>
              <w:rPr>
                <w:rFonts w:ascii="Calibri" w:eastAsia="Calibri" w:hAnsi="Calibri" w:cs="Times New Roman"/>
                <w:b/>
                <w:i/>
                <w:sz w:val="28"/>
                <w:szCs w:val="28"/>
              </w:rPr>
            </w:pPr>
            <w:r w:rsidRPr="00743ED2">
              <w:rPr>
                <w:rFonts w:ascii="Calibri" w:eastAsia="Calibri" w:hAnsi="Calibri" w:cs="Times New Roman"/>
                <w:b/>
                <w:i/>
                <w:sz w:val="28"/>
                <w:szCs w:val="28"/>
              </w:rPr>
              <w:t>9:15-10:05</w:t>
            </w:r>
          </w:p>
        </w:tc>
        <w:tc>
          <w:tcPr>
            <w:tcW w:w="2323" w:type="dxa"/>
            <w:vMerge/>
            <w:shd w:val="clear" w:color="auto" w:fill="8496B0"/>
          </w:tcPr>
          <w:p w14:paraId="0B8744EE" w14:textId="77777777" w:rsidR="00743ED2" w:rsidRPr="00743ED2" w:rsidRDefault="00743ED2" w:rsidP="00743ED2">
            <w:pPr>
              <w:jc w:val="center"/>
              <w:rPr>
                <w:rFonts w:ascii="Calibri" w:eastAsia="Calibri" w:hAnsi="Calibri" w:cs="Times New Roman"/>
                <w:i/>
              </w:rPr>
            </w:pPr>
          </w:p>
        </w:tc>
        <w:tc>
          <w:tcPr>
            <w:tcW w:w="1949" w:type="dxa"/>
          </w:tcPr>
          <w:p w14:paraId="5F6C2232" w14:textId="77777777" w:rsidR="00743ED2" w:rsidRPr="00743ED2" w:rsidRDefault="00743ED2" w:rsidP="00743ED2">
            <w:pPr>
              <w:jc w:val="center"/>
              <w:rPr>
                <w:rFonts w:ascii="Calibri" w:eastAsia="Calibri" w:hAnsi="Calibri" w:cs="Times New Roman"/>
                <w:b/>
                <w:i/>
                <w:sz w:val="28"/>
                <w:szCs w:val="28"/>
              </w:rPr>
            </w:pPr>
            <w:r w:rsidRPr="00743ED2">
              <w:rPr>
                <w:rFonts w:ascii="Calibri" w:eastAsia="Calibri" w:hAnsi="Calibri" w:cs="Times New Roman"/>
                <w:b/>
                <w:i/>
                <w:sz w:val="28"/>
                <w:szCs w:val="28"/>
              </w:rPr>
              <w:t>9:15-10:05</w:t>
            </w:r>
          </w:p>
        </w:tc>
        <w:tc>
          <w:tcPr>
            <w:tcW w:w="2269" w:type="dxa"/>
            <w:vMerge/>
            <w:shd w:val="clear" w:color="auto" w:fill="8496B0"/>
          </w:tcPr>
          <w:p w14:paraId="5268B9CB" w14:textId="77777777" w:rsidR="00743ED2" w:rsidRPr="00743ED2" w:rsidRDefault="00743ED2" w:rsidP="00743ED2">
            <w:pPr>
              <w:jc w:val="center"/>
              <w:rPr>
                <w:rFonts w:ascii="Calibri" w:eastAsia="Calibri" w:hAnsi="Calibri" w:cs="Times New Roman"/>
                <w:i/>
              </w:rPr>
            </w:pPr>
          </w:p>
        </w:tc>
        <w:tc>
          <w:tcPr>
            <w:tcW w:w="2301" w:type="dxa"/>
            <w:vMerge/>
            <w:shd w:val="clear" w:color="auto" w:fill="8496B0"/>
          </w:tcPr>
          <w:p w14:paraId="16AC9497" w14:textId="77777777" w:rsidR="00743ED2" w:rsidRPr="00743ED2" w:rsidRDefault="00743ED2" w:rsidP="00743ED2">
            <w:pPr>
              <w:jc w:val="center"/>
              <w:rPr>
                <w:rFonts w:ascii="Calibri" w:eastAsia="Calibri" w:hAnsi="Calibri" w:cs="Times New Roman"/>
                <w:i/>
              </w:rPr>
            </w:pPr>
          </w:p>
        </w:tc>
        <w:tc>
          <w:tcPr>
            <w:tcW w:w="2269" w:type="dxa"/>
            <w:vMerge/>
            <w:shd w:val="clear" w:color="auto" w:fill="8496B0"/>
          </w:tcPr>
          <w:p w14:paraId="75CD1149" w14:textId="77777777" w:rsidR="00743ED2" w:rsidRPr="00743ED2" w:rsidRDefault="00743ED2" w:rsidP="00743ED2">
            <w:pPr>
              <w:jc w:val="center"/>
              <w:rPr>
                <w:rFonts w:ascii="Calibri" w:eastAsia="Calibri" w:hAnsi="Calibri" w:cs="Times New Roman"/>
                <w:i/>
              </w:rPr>
            </w:pPr>
          </w:p>
        </w:tc>
        <w:tc>
          <w:tcPr>
            <w:tcW w:w="2135" w:type="dxa"/>
            <w:vMerge w:val="restart"/>
            <w:shd w:val="clear" w:color="auto" w:fill="BDD6EE"/>
          </w:tcPr>
          <w:p w14:paraId="571D12B5"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Art</w:t>
            </w:r>
          </w:p>
        </w:tc>
      </w:tr>
      <w:tr w:rsidR="00743ED2" w:rsidRPr="00743ED2" w14:paraId="090519E8" w14:textId="77777777" w:rsidTr="00743ED2">
        <w:trPr>
          <w:trHeight w:val="550"/>
        </w:trPr>
        <w:tc>
          <w:tcPr>
            <w:tcW w:w="2094" w:type="dxa"/>
          </w:tcPr>
          <w:p w14:paraId="323AAA34" w14:textId="77777777" w:rsidR="00743ED2" w:rsidRPr="00743ED2" w:rsidRDefault="00743ED2" w:rsidP="00743ED2">
            <w:pPr>
              <w:jc w:val="center"/>
              <w:rPr>
                <w:rFonts w:ascii="Calibri" w:eastAsia="Calibri" w:hAnsi="Calibri" w:cs="Times New Roman"/>
                <w:b/>
                <w:i/>
                <w:sz w:val="28"/>
                <w:szCs w:val="28"/>
              </w:rPr>
            </w:pPr>
            <w:r w:rsidRPr="00743ED2">
              <w:rPr>
                <w:rFonts w:ascii="Calibri" w:eastAsia="Calibri" w:hAnsi="Calibri" w:cs="Times New Roman"/>
                <w:b/>
                <w:i/>
                <w:sz w:val="28"/>
                <w:szCs w:val="28"/>
              </w:rPr>
              <w:t>10:05-10:35</w:t>
            </w:r>
          </w:p>
        </w:tc>
        <w:tc>
          <w:tcPr>
            <w:tcW w:w="2323" w:type="dxa"/>
            <w:vMerge/>
            <w:shd w:val="clear" w:color="auto" w:fill="8496B0"/>
          </w:tcPr>
          <w:p w14:paraId="0FA04A69" w14:textId="77777777" w:rsidR="00743ED2" w:rsidRPr="00743ED2" w:rsidRDefault="00743ED2" w:rsidP="00743ED2">
            <w:pPr>
              <w:jc w:val="center"/>
              <w:rPr>
                <w:rFonts w:ascii="Calibri" w:eastAsia="Calibri" w:hAnsi="Calibri" w:cs="Times New Roman"/>
                <w:i/>
              </w:rPr>
            </w:pPr>
          </w:p>
        </w:tc>
        <w:tc>
          <w:tcPr>
            <w:tcW w:w="1949" w:type="dxa"/>
          </w:tcPr>
          <w:p w14:paraId="1353567E" w14:textId="77777777" w:rsidR="00743ED2" w:rsidRPr="00743ED2" w:rsidRDefault="00743ED2" w:rsidP="00743ED2">
            <w:pPr>
              <w:jc w:val="center"/>
              <w:rPr>
                <w:rFonts w:ascii="Calibri" w:eastAsia="Calibri" w:hAnsi="Calibri" w:cs="Times New Roman"/>
                <w:b/>
                <w:i/>
                <w:sz w:val="28"/>
                <w:szCs w:val="28"/>
              </w:rPr>
            </w:pPr>
            <w:r w:rsidRPr="00743ED2">
              <w:rPr>
                <w:rFonts w:ascii="Calibri" w:eastAsia="Calibri" w:hAnsi="Calibri" w:cs="Times New Roman"/>
                <w:b/>
                <w:i/>
                <w:sz w:val="28"/>
                <w:szCs w:val="28"/>
              </w:rPr>
              <w:t>10:05-10:40</w:t>
            </w:r>
          </w:p>
        </w:tc>
        <w:tc>
          <w:tcPr>
            <w:tcW w:w="2269" w:type="dxa"/>
            <w:vMerge/>
            <w:shd w:val="clear" w:color="auto" w:fill="8496B0"/>
          </w:tcPr>
          <w:p w14:paraId="7F29EA06" w14:textId="77777777" w:rsidR="00743ED2" w:rsidRPr="00743ED2" w:rsidRDefault="00743ED2" w:rsidP="00743ED2">
            <w:pPr>
              <w:jc w:val="center"/>
              <w:rPr>
                <w:rFonts w:ascii="Calibri" w:eastAsia="Calibri" w:hAnsi="Calibri" w:cs="Times New Roman"/>
                <w:i/>
              </w:rPr>
            </w:pPr>
          </w:p>
        </w:tc>
        <w:tc>
          <w:tcPr>
            <w:tcW w:w="2301" w:type="dxa"/>
            <w:vMerge/>
            <w:shd w:val="clear" w:color="auto" w:fill="8496B0"/>
          </w:tcPr>
          <w:p w14:paraId="0603E89C" w14:textId="77777777" w:rsidR="00743ED2" w:rsidRPr="00743ED2" w:rsidRDefault="00743ED2" w:rsidP="00743ED2">
            <w:pPr>
              <w:jc w:val="center"/>
              <w:rPr>
                <w:rFonts w:ascii="Calibri" w:eastAsia="Calibri" w:hAnsi="Calibri" w:cs="Times New Roman"/>
                <w:i/>
              </w:rPr>
            </w:pPr>
          </w:p>
        </w:tc>
        <w:tc>
          <w:tcPr>
            <w:tcW w:w="2269" w:type="dxa"/>
            <w:vMerge/>
            <w:shd w:val="clear" w:color="auto" w:fill="8496B0"/>
          </w:tcPr>
          <w:p w14:paraId="5EFF6909" w14:textId="77777777" w:rsidR="00743ED2" w:rsidRPr="00743ED2" w:rsidRDefault="00743ED2" w:rsidP="00743ED2">
            <w:pPr>
              <w:jc w:val="center"/>
              <w:rPr>
                <w:rFonts w:ascii="Calibri" w:eastAsia="Calibri" w:hAnsi="Calibri" w:cs="Times New Roman"/>
                <w:i/>
              </w:rPr>
            </w:pPr>
          </w:p>
        </w:tc>
        <w:tc>
          <w:tcPr>
            <w:tcW w:w="2135" w:type="dxa"/>
            <w:vMerge/>
            <w:shd w:val="clear" w:color="auto" w:fill="BDD6EE"/>
          </w:tcPr>
          <w:p w14:paraId="076D593C" w14:textId="77777777" w:rsidR="00743ED2" w:rsidRPr="00743ED2" w:rsidRDefault="00743ED2" w:rsidP="00743ED2">
            <w:pPr>
              <w:jc w:val="center"/>
              <w:rPr>
                <w:rFonts w:ascii="Calibri" w:eastAsia="Calibri" w:hAnsi="Calibri" w:cs="Times New Roman"/>
                <w:i/>
              </w:rPr>
            </w:pPr>
          </w:p>
        </w:tc>
      </w:tr>
      <w:tr w:rsidR="00743ED2" w:rsidRPr="00743ED2" w14:paraId="24042D8D" w14:textId="77777777" w:rsidTr="00FC017A">
        <w:trPr>
          <w:trHeight w:val="774"/>
        </w:trPr>
        <w:tc>
          <w:tcPr>
            <w:tcW w:w="2094" w:type="dxa"/>
          </w:tcPr>
          <w:p w14:paraId="23BF9B38" w14:textId="77777777" w:rsidR="00743ED2" w:rsidRPr="00743ED2" w:rsidRDefault="00743ED2" w:rsidP="00743ED2">
            <w:pPr>
              <w:jc w:val="center"/>
              <w:rPr>
                <w:rFonts w:ascii="Calibri" w:eastAsia="Calibri" w:hAnsi="Calibri" w:cs="Times New Roman"/>
                <w:b/>
                <w:i/>
                <w:sz w:val="28"/>
                <w:szCs w:val="28"/>
              </w:rPr>
            </w:pPr>
            <w:r w:rsidRPr="00743ED2">
              <w:rPr>
                <w:rFonts w:ascii="Calibri" w:eastAsia="Calibri" w:hAnsi="Calibri" w:cs="Times New Roman"/>
                <w:b/>
                <w:i/>
                <w:sz w:val="28"/>
                <w:szCs w:val="28"/>
              </w:rPr>
              <w:t>10:35-11:05</w:t>
            </w:r>
          </w:p>
        </w:tc>
        <w:tc>
          <w:tcPr>
            <w:tcW w:w="2323" w:type="dxa"/>
          </w:tcPr>
          <w:p w14:paraId="08B28731" w14:textId="77777777" w:rsidR="00743ED2" w:rsidRPr="00743ED2" w:rsidRDefault="00743ED2" w:rsidP="00743ED2">
            <w:pPr>
              <w:jc w:val="center"/>
              <w:rPr>
                <w:rFonts w:ascii="Calibri" w:eastAsia="Calibri" w:hAnsi="Calibri" w:cs="Times New Roman"/>
                <w:b/>
                <w:i/>
              </w:rPr>
            </w:pPr>
            <w:r w:rsidRPr="00743ED2">
              <w:rPr>
                <w:rFonts w:ascii="Calibri" w:eastAsia="Calibri" w:hAnsi="Calibri" w:cs="Times New Roman"/>
                <w:b/>
                <w:i/>
              </w:rPr>
              <w:t>Recess/Outdoor Investigations</w:t>
            </w:r>
          </w:p>
        </w:tc>
        <w:tc>
          <w:tcPr>
            <w:tcW w:w="1949" w:type="dxa"/>
          </w:tcPr>
          <w:p w14:paraId="43F92018" w14:textId="77777777" w:rsidR="00743ED2" w:rsidRPr="00743ED2" w:rsidRDefault="00743ED2" w:rsidP="00743ED2">
            <w:pPr>
              <w:jc w:val="center"/>
              <w:rPr>
                <w:rFonts w:ascii="Calibri" w:eastAsia="Calibri" w:hAnsi="Calibri" w:cs="Times New Roman"/>
                <w:b/>
                <w:i/>
                <w:sz w:val="28"/>
                <w:szCs w:val="28"/>
              </w:rPr>
            </w:pPr>
            <w:r w:rsidRPr="00743ED2">
              <w:rPr>
                <w:rFonts w:ascii="Calibri" w:eastAsia="Calibri" w:hAnsi="Calibri" w:cs="Times New Roman"/>
                <w:b/>
                <w:i/>
                <w:sz w:val="28"/>
                <w:szCs w:val="28"/>
              </w:rPr>
              <w:t>10:40-11:10</w:t>
            </w:r>
          </w:p>
        </w:tc>
        <w:tc>
          <w:tcPr>
            <w:tcW w:w="8974" w:type="dxa"/>
            <w:gridSpan w:val="4"/>
          </w:tcPr>
          <w:p w14:paraId="47510286" w14:textId="77777777" w:rsidR="00743ED2" w:rsidRPr="00743ED2" w:rsidRDefault="00743ED2" w:rsidP="00743ED2">
            <w:pPr>
              <w:jc w:val="center"/>
              <w:rPr>
                <w:rFonts w:ascii="Calibri" w:eastAsia="Calibri" w:hAnsi="Calibri" w:cs="Times New Roman"/>
                <w:i/>
                <w:sz w:val="32"/>
                <w:szCs w:val="32"/>
              </w:rPr>
            </w:pPr>
          </w:p>
          <w:p w14:paraId="09DAA54D" w14:textId="77777777" w:rsidR="00743ED2" w:rsidRPr="00743ED2" w:rsidRDefault="00743ED2" w:rsidP="00743ED2">
            <w:pPr>
              <w:jc w:val="center"/>
              <w:rPr>
                <w:rFonts w:ascii="Calibri" w:eastAsia="Calibri" w:hAnsi="Calibri" w:cs="Times New Roman"/>
                <w:b/>
                <w:i/>
                <w:sz w:val="28"/>
                <w:szCs w:val="28"/>
              </w:rPr>
            </w:pPr>
            <w:r w:rsidRPr="00743ED2">
              <w:rPr>
                <w:rFonts w:ascii="Calibri" w:eastAsia="Calibri" w:hAnsi="Calibri" w:cs="Times New Roman"/>
                <w:b/>
                <w:i/>
                <w:sz w:val="28"/>
                <w:szCs w:val="28"/>
              </w:rPr>
              <w:t>Recess/Outdoor Play &amp; Investigations</w:t>
            </w:r>
          </w:p>
        </w:tc>
      </w:tr>
      <w:tr w:rsidR="00743ED2" w:rsidRPr="00743ED2" w14:paraId="47AFF71B" w14:textId="77777777" w:rsidTr="00743ED2">
        <w:trPr>
          <w:trHeight w:val="1563"/>
        </w:trPr>
        <w:tc>
          <w:tcPr>
            <w:tcW w:w="2094" w:type="dxa"/>
            <w:vMerge w:val="restart"/>
          </w:tcPr>
          <w:p w14:paraId="4F544500" w14:textId="77777777" w:rsidR="00743ED2" w:rsidRPr="00743ED2" w:rsidRDefault="00743ED2" w:rsidP="00743ED2">
            <w:pPr>
              <w:jc w:val="center"/>
              <w:rPr>
                <w:rFonts w:ascii="Calibri" w:eastAsia="Calibri" w:hAnsi="Calibri" w:cs="Times New Roman"/>
                <w:b/>
                <w:i/>
                <w:sz w:val="28"/>
                <w:szCs w:val="28"/>
              </w:rPr>
            </w:pPr>
            <w:r w:rsidRPr="00743ED2">
              <w:rPr>
                <w:rFonts w:ascii="Calibri" w:eastAsia="Calibri" w:hAnsi="Calibri" w:cs="Times New Roman"/>
                <w:b/>
                <w:i/>
                <w:sz w:val="28"/>
                <w:szCs w:val="28"/>
              </w:rPr>
              <w:t>11:05-12:30</w:t>
            </w:r>
          </w:p>
        </w:tc>
        <w:tc>
          <w:tcPr>
            <w:tcW w:w="2323" w:type="dxa"/>
            <w:shd w:val="clear" w:color="auto" w:fill="00B050"/>
          </w:tcPr>
          <w:p w14:paraId="6EE7F57A" w14:textId="77777777" w:rsidR="00743ED2" w:rsidRPr="00743ED2" w:rsidRDefault="00743ED2" w:rsidP="00743ED2">
            <w:pPr>
              <w:shd w:val="clear" w:color="auto" w:fill="A8D08D"/>
              <w:jc w:val="center"/>
              <w:rPr>
                <w:rFonts w:ascii="Calibri" w:eastAsia="Calibri" w:hAnsi="Calibri" w:cs="Times New Roman"/>
                <w:i/>
              </w:rPr>
            </w:pPr>
            <w:r w:rsidRPr="00743ED2">
              <w:rPr>
                <w:rFonts w:ascii="Calibri" w:eastAsia="Calibri" w:hAnsi="Calibri" w:cs="Times New Roman"/>
                <w:i/>
              </w:rPr>
              <w:t>Numeracy</w:t>
            </w:r>
          </w:p>
          <w:p w14:paraId="53C1396A" w14:textId="77777777" w:rsidR="00743ED2" w:rsidRPr="00743ED2" w:rsidRDefault="00743ED2" w:rsidP="00743ED2">
            <w:pPr>
              <w:shd w:val="clear" w:color="auto" w:fill="A8D08D"/>
              <w:jc w:val="center"/>
              <w:rPr>
                <w:rFonts w:ascii="Calibri" w:eastAsia="Calibri" w:hAnsi="Calibri" w:cs="Times New Roman"/>
                <w:i/>
              </w:rPr>
            </w:pPr>
          </w:p>
          <w:p w14:paraId="36C46728" w14:textId="77777777" w:rsidR="00743ED2" w:rsidRPr="00743ED2" w:rsidRDefault="00743ED2" w:rsidP="00743ED2">
            <w:pPr>
              <w:shd w:val="clear" w:color="auto" w:fill="A8D08D"/>
              <w:jc w:val="center"/>
              <w:rPr>
                <w:rFonts w:ascii="Calibri" w:eastAsia="Calibri" w:hAnsi="Calibri" w:cs="Times New Roman"/>
                <w:i/>
              </w:rPr>
            </w:pPr>
            <w:r w:rsidRPr="00743ED2">
              <w:rPr>
                <w:rFonts w:ascii="Calibri" w:eastAsia="Calibri" w:hAnsi="Calibri" w:cs="Times New Roman"/>
                <w:i/>
              </w:rPr>
              <w:t>Explicit</w:t>
            </w:r>
          </w:p>
          <w:p w14:paraId="27B64698" w14:textId="77777777" w:rsidR="00743ED2" w:rsidRPr="00743ED2" w:rsidRDefault="00743ED2" w:rsidP="00743ED2">
            <w:pPr>
              <w:shd w:val="clear" w:color="auto" w:fill="A8D08D"/>
              <w:jc w:val="center"/>
              <w:rPr>
                <w:rFonts w:ascii="Calibri" w:eastAsia="Calibri" w:hAnsi="Calibri" w:cs="Times New Roman"/>
                <w:i/>
              </w:rPr>
            </w:pPr>
          </w:p>
          <w:p w14:paraId="16BEFFA0" w14:textId="77777777" w:rsidR="00743ED2" w:rsidRPr="00743ED2" w:rsidRDefault="00743ED2" w:rsidP="00743ED2">
            <w:pPr>
              <w:shd w:val="clear" w:color="auto" w:fill="A8D08D"/>
              <w:jc w:val="center"/>
              <w:rPr>
                <w:rFonts w:ascii="Calibri" w:eastAsia="Calibri" w:hAnsi="Calibri" w:cs="Times New Roman"/>
                <w:i/>
              </w:rPr>
            </w:pPr>
            <w:r w:rsidRPr="00743ED2">
              <w:rPr>
                <w:rFonts w:ascii="Calibri" w:eastAsia="Calibri" w:hAnsi="Calibri" w:cs="Times New Roman"/>
                <w:i/>
              </w:rPr>
              <w:t>Plenary</w:t>
            </w:r>
          </w:p>
        </w:tc>
        <w:tc>
          <w:tcPr>
            <w:tcW w:w="1949" w:type="dxa"/>
          </w:tcPr>
          <w:p w14:paraId="38615EC3" w14:textId="77777777" w:rsidR="00743ED2" w:rsidRPr="00743ED2" w:rsidRDefault="00743ED2" w:rsidP="00743ED2">
            <w:pPr>
              <w:jc w:val="center"/>
              <w:rPr>
                <w:rFonts w:ascii="Calibri" w:eastAsia="Calibri" w:hAnsi="Calibri" w:cs="Times New Roman"/>
                <w:b/>
                <w:i/>
                <w:sz w:val="28"/>
                <w:szCs w:val="28"/>
              </w:rPr>
            </w:pPr>
            <w:r w:rsidRPr="00743ED2">
              <w:rPr>
                <w:rFonts w:ascii="Calibri" w:eastAsia="Calibri" w:hAnsi="Calibri" w:cs="Times New Roman"/>
                <w:b/>
                <w:i/>
                <w:sz w:val="28"/>
                <w:szCs w:val="28"/>
              </w:rPr>
              <w:t>11:10-12:55</w:t>
            </w:r>
          </w:p>
        </w:tc>
        <w:tc>
          <w:tcPr>
            <w:tcW w:w="2269" w:type="dxa"/>
            <w:shd w:val="clear" w:color="auto" w:fill="00B050"/>
          </w:tcPr>
          <w:p w14:paraId="0A7D3D2E"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Numeracy Whole Class</w:t>
            </w:r>
          </w:p>
          <w:p w14:paraId="01A0B521" w14:textId="77777777" w:rsidR="00743ED2" w:rsidRPr="00743ED2" w:rsidRDefault="00743ED2" w:rsidP="00743ED2">
            <w:pPr>
              <w:jc w:val="center"/>
              <w:rPr>
                <w:rFonts w:ascii="Calibri" w:eastAsia="Calibri" w:hAnsi="Calibri" w:cs="Times New Roman"/>
                <w:i/>
              </w:rPr>
            </w:pPr>
          </w:p>
          <w:p w14:paraId="0D5154EF"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Explicit</w:t>
            </w:r>
          </w:p>
          <w:p w14:paraId="0434132B" w14:textId="77777777" w:rsidR="00743ED2" w:rsidRPr="00743ED2" w:rsidRDefault="00743ED2" w:rsidP="00743ED2">
            <w:pPr>
              <w:jc w:val="center"/>
              <w:rPr>
                <w:rFonts w:ascii="Calibri" w:eastAsia="Calibri" w:hAnsi="Calibri" w:cs="Times New Roman"/>
                <w:i/>
              </w:rPr>
            </w:pPr>
          </w:p>
          <w:p w14:paraId="5CD01C64"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Plenary</w:t>
            </w:r>
          </w:p>
        </w:tc>
        <w:tc>
          <w:tcPr>
            <w:tcW w:w="2301" w:type="dxa"/>
            <w:shd w:val="clear" w:color="auto" w:fill="00B050"/>
          </w:tcPr>
          <w:p w14:paraId="36DE20A0"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Numeracy Whole Class</w:t>
            </w:r>
          </w:p>
          <w:p w14:paraId="029678B0" w14:textId="77777777" w:rsidR="00743ED2" w:rsidRPr="00743ED2" w:rsidRDefault="00743ED2" w:rsidP="00743ED2">
            <w:pPr>
              <w:jc w:val="center"/>
              <w:rPr>
                <w:rFonts w:ascii="Calibri" w:eastAsia="Calibri" w:hAnsi="Calibri" w:cs="Times New Roman"/>
                <w:i/>
              </w:rPr>
            </w:pPr>
          </w:p>
          <w:p w14:paraId="61A0B441"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Explicit</w:t>
            </w:r>
          </w:p>
          <w:p w14:paraId="6D3003EB" w14:textId="77777777" w:rsidR="00743ED2" w:rsidRPr="00743ED2" w:rsidRDefault="00743ED2" w:rsidP="00743ED2">
            <w:pPr>
              <w:jc w:val="center"/>
              <w:rPr>
                <w:rFonts w:ascii="Calibri" w:eastAsia="Calibri" w:hAnsi="Calibri" w:cs="Times New Roman"/>
                <w:i/>
              </w:rPr>
            </w:pPr>
          </w:p>
          <w:p w14:paraId="66134B33"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Plenary</w:t>
            </w:r>
          </w:p>
        </w:tc>
        <w:tc>
          <w:tcPr>
            <w:tcW w:w="2269" w:type="dxa"/>
            <w:shd w:val="clear" w:color="auto" w:fill="00B050"/>
          </w:tcPr>
          <w:p w14:paraId="0D38D50C"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Numeracy Whole Class</w:t>
            </w:r>
          </w:p>
          <w:p w14:paraId="5851E7F4" w14:textId="77777777" w:rsidR="00743ED2" w:rsidRPr="00743ED2" w:rsidRDefault="00743ED2" w:rsidP="00743ED2">
            <w:pPr>
              <w:jc w:val="center"/>
              <w:rPr>
                <w:rFonts w:ascii="Calibri" w:eastAsia="Calibri" w:hAnsi="Calibri" w:cs="Times New Roman"/>
                <w:i/>
              </w:rPr>
            </w:pPr>
          </w:p>
          <w:p w14:paraId="593C5720"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Explicit</w:t>
            </w:r>
          </w:p>
          <w:p w14:paraId="7AE75E82" w14:textId="77777777" w:rsidR="00743ED2" w:rsidRPr="00743ED2" w:rsidRDefault="00743ED2" w:rsidP="00743ED2">
            <w:pPr>
              <w:jc w:val="center"/>
              <w:rPr>
                <w:rFonts w:ascii="Calibri" w:eastAsia="Calibri" w:hAnsi="Calibri" w:cs="Times New Roman"/>
                <w:i/>
              </w:rPr>
            </w:pPr>
          </w:p>
          <w:p w14:paraId="1921930C"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Plenary</w:t>
            </w:r>
          </w:p>
        </w:tc>
        <w:tc>
          <w:tcPr>
            <w:tcW w:w="2135" w:type="dxa"/>
            <w:vMerge w:val="restart"/>
            <w:shd w:val="clear" w:color="auto" w:fill="F7CAAC"/>
          </w:tcPr>
          <w:p w14:paraId="3812E38A"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Science</w:t>
            </w:r>
          </w:p>
        </w:tc>
      </w:tr>
      <w:tr w:rsidR="00743ED2" w:rsidRPr="00743ED2" w14:paraId="3380A167" w14:textId="77777777" w:rsidTr="00743ED2">
        <w:trPr>
          <w:trHeight w:val="891"/>
        </w:trPr>
        <w:tc>
          <w:tcPr>
            <w:tcW w:w="2094" w:type="dxa"/>
            <w:vMerge/>
          </w:tcPr>
          <w:p w14:paraId="44A795B5" w14:textId="77777777" w:rsidR="00743ED2" w:rsidRPr="00743ED2" w:rsidRDefault="00743ED2" w:rsidP="00743ED2">
            <w:pPr>
              <w:jc w:val="center"/>
              <w:rPr>
                <w:rFonts w:ascii="Calibri" w:eastAsia="Calibri" w:hAnsi="Calibri" w:cs="Times New Roman"/>
                <w:b/>
                <w:i/>
                <w:sz w:val="28"/>
                <w:szCs w:val="28"/>
              </w:rPr>
            </w:pPr>
          </w:p>
        </w:tc>
        <w:tc>
          <w:tcPr>
            <w:tcW w:w="2323" w:type="dxa"/>
            <w:shd w:val="clear" w:color="auto" w:fill="00B050"/>
          </w:tcPr>
          <w:p w14:paraId="6C2724DB" w14:textId="77777777" w:rsidR="00743ED2" w:rsidRPr="00743ED2" w:rsidRDefault="00743ED2" w:rsidP="00743ED2">
            <w:pPr>
              <w:shd w:val="clear" w:color="auto" w:fill="A8D08D"/>
              <w:jc w:val="center"/>
              <w:rPr>
                <w:rFonts w:ascii="Calibri" w:eastAsia="Calibri" w:hAnsi="Calibri" w:cs="Times New Roman"/>
                <w:i/>
              </w:rPr>
            </w:pPr>
            <w:r w:rsidRPr="00743ED2">
              <w:rPr>
                <w:rFonts w:ascii="Calibri" w:eastAsia="Calibri" w:hAnsi="Calibri" w:cs="Times New Roman"/>
                <w:i/>
              </w:rPr>
              <w:t>Problem Solving (Explicit)</w:t>
            </w:r>
          </w:p>
        </w:tc>
        <w:tc>
          <w:tcPr>
            <w:tcW w:w="1949" w:type="dxa"/>
          </w:tcPr>
          <w:p w14:paraId="34BDD92D" w14:textId="77777777" w:rsidR="00743ED2" w:rsidRPr="00743ED2" w:rsidRDefault="00743ED2" w:rsidP="00743ED2">
            <w:pPr>
              <w:jc w:val="center"/>
              <w:rPr>
                <w:rFonts w:ascii="Calibri" w:eastAsia="Calibri" w:hAnsi="Calibri" w:cs="Times New Roman"/>
                <w:b/>
                <w:i/>
                <w:sz w:val="28"/>
                <w:szCs w:val="28"/>
              </w:rPr>
            </w:pPr>
          </w:p>
        </w:tc>
        <w:tc>
          <w:tcPr>
            <w:tcW w:w="2269" w:type="dxa"/>
            <w:shd w:val="clear" w:color="auto" w:fill="B4C6E7"/>
          </w:tcPr>
          <w:p w14:paraId="72415150"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Library Exchange</w:t>
            </w:r>
          </w:p>
        </w:tc>
        <w:tc>
          <w:tcPr>
            <w:tcW w:w="2301" w:type="dxa"/>
            <w:shd w:val="clear" w:color="auto" w:fill="FFE599" w:themeFill="accent4" w:themeFillTint="66"/>
          </w:tcPr>
          <w:p w14:paraId="4ED94C38" w14:textId="450321CE" w:rsidR="00743ED2" w:rsidRPr="00743ED2" w:rsidRDefault="00743ED2" w:rsidP="00743ED2">
            <w:pPr>
              <w:jc w:val="center"/>
              <w:rPr>
                <w:rFonts w:ascii="Calibri" w:eastAsia="Calibri" w:hAnsi="Calibri" w:cs="Times New Roman"/>
                <w:i/>
              </w:rPr>
            </w:pPr>
            <w:r>
              <w:rPr>
                <w:rFonts w:ascii="Calibri" w:eastAsia="Calibri" w:hAnsi="Calibri" w:cs="Times New Roman"/>
                <w:i/>
              </w:rPr>
              <w:t>Handwriting</w:t>
            </w:r>
          </w:p>
        </w:tc>
        <w:tc>
          <w:tcPr>
            <w:tcW w:w="2269" w:type="dxa"/>
            <w:shd w:val="clear" w:color="auto" w:fill="FFE599" w:themeFill="accent4" w:themeFillTint="66"/>
          </w:tcPr>
          <w:p w14:paraId="014DD863" w14:textId="56231FFA" w:rsidR="00743ED2" w:rsidRPr="00743ED2" w:rsidRDefault="00743ED2" w:rsidP="00743ED2">
            <w:pPr>
              <w:jc w:val="center"/>
              <w:rPr>
                <w:rFonts w:ascii="Calibri" w:eastAsia="Calibri" w:hAnsi="Calibri" w:cs="Times New Roman"/>
                <w:i/>
              </w:rPr>
            </w:pPr>
            <w:r>
              <w:rPr>
                <w:rFonts w:ascii="Calibri" w:eastAsia="Calibri" w:hAnsi="Calibri" w:cs="Times New Roman"/>
                <w:i/>
              </w:rPr>
              <w:t>Handwriting</w:t>
            </w:r>
          </w:p>
        </w:tc>
        <w:tc>
          <w:tcPr>
            <w:tcW w:w="2135" w:type="dxa"/>
            <w:vMerge/>
            <w:shd w:val="clear" w:color="auto" w:fill="BF8F00"/>
          </w:tcPr>
          <w:p w14:paraId="227311DA" w14:textId="77777777" w:rsidR="00743ED2" w:rsidRPr="00743ED2" w:rsidRDefault="00743ED2" w:rsidP="00743ED2">
            <w:pPr>
              <w:jc w:val="center"/>
              <w:rPr>
                <w:rFonts w:ascii="Calibri" w:eastAsia="Calibri" w:hAnsi="Calibri" w:cs="Times New Roman"/>
                <w:i/>
              </w:rPr>
            </w:pPr>
          </w:p>
        </w:tc>
      </w:tr>
      <w:tr w:rsidR="00743ED2" w:rsidRPr="00743ED2" w14:paraId="5DB15F13" w14:textId="77777777" w:rsidTr="00920B0E">
        <w:trPr>
          <w:trHeight w:val="510"/>
        </w:trPr>
        <w:tc>
          <w:tcPr>
            <w:tcW w:w="2094" w:type="dxa"/>
          </w:tcPr>
          <w:p w14:paraId="68BCBD27" w14:textId="77777777" w:rsidR="00743ED2" w:rsidRPr="00743ED2" w:rsidRDefault="00743ED2" w:rsidP="00743ED2">
            <w:pPr>
              <w:jc w:val="center"/>
              <w:rPr>
                <w:rFonts w:ascii="Calibri" w:eastAsia="Calibri" w:hAnsi="Calibri" w:cs="Times New Roman"/>
                <w:b/>
                <w:i/>
                <w:sz w:val="28"/>
                <w:szCs w:val="28"/>
              </w:rPr>
            </w:pPr>
            <w:r w:rsidRPr="00743ED2">
              <w:rPr>
                <w:rFonts w:ascii="Calibri" w:eastAsia="Calibri" w:hAnsi="Calibri" w:cs="Times New Roman"/>
                <w:b/>
                <w:i/>
                <w:sz w:val="28"/>
                <w:szCs w:val="28"/>
              </w:rPr>
              <w:t>12:30-1:10</w:t>
            </w:r>
          </w:p>
        </w:tc>
        <w:tc>
          <w:tcPr>
            <w:tcW w:w="2323" w:type="dxa"/>
          </w:tcPr>
          <w:p w14:paraId="2BB1635D" w14:textId="77777777" w:rsidR="00743ED2" w:rsidRPr="00743ED2" w:rsidRDefault="00743ED2" w:rsidP="00743ED2">
            <w:pPr>
              <w:jc w:val="center"/>
              <w:rPr>
                <w:rFonts w:ascii="Calibri" w:eastAsia="Calibri" w:hAnsi="Calibri" w:cs="Times New Roman"/>
                <w:b/>
                <w:i/>
              </w:rPr>
            </w:pPr>
            <w:r w:rsidRPr="00743ED2">
              <w:rPr>
                <w:rFonts w:ascii="Calibri" w:eastAsia="Calibri" w:hAnsi="Calibri" w:cs="Times New Roman"/>
                <w:b/>
                <w:i/>
              </w:rPr>
              <w:t>Lunch/Outdoor play &amp; Investigations</w:t>
            </w:r>
          </w:p>
        </w:tc>
        <w:tc>
          <w:tcPr>
            <w:tcW w:w="1949" w:type="dxa"/>
          </w:tcPr>
          <w:p w14:paraId="4F3DAF04" w14:textId="77777777" w:rsidR="00743ED2" w:rsidRPr="00743ED2" w:rsidRDefault="00743ED2" w:rsidP="00743ED2">
            <w:pPr>
              <w:jc w:val="center"/>
              <w:rPr>
                <w:rFonts w:ascii="Calibri" w:eastAsia="Calibri" w:hAnsi="Calibri" w:cs="Times New Roman"/>
                <w:b/>
                <w:i/>
                <w:sz w:val="28"/>
                <w:szCs w:val="28"/>
              </w:rPr>
            </w:pPr>
            <w:r w:rsidRPr="00743ED2">
              <w:rPr>
                <w:rFonts w:ascii="Calibri" w:eastAsia="Calibri" w:hAnsi="Calibri" w:cs="Times New Roman"/>
                <w:b/>
                <w:i/>
                <w:sz w:val="28"/>
                <w:szCs w:val="28"/>
              </w:rPr>
              <w:t>12:55-1:40</w:t>
            </w:r>
          </w:p>
        </w:tc>
        <w:tc>
          <w:tcPr>
            <w:tcW w:w="8974" w:type="dxa"/>
            <w:gridSpan w:val="4"/>
          </w:tcPr>
          <w:p w14:paraId="0C700A31" w14:textId="77777777" w:rsidR="00743ED2" w:rsidRPr="00743ED2" w:rsidRDefault="00743ED2" w:rsidP="00743ED2">
            <w:pPr>
              <w:jc w:val="center"/>
              <w:rPr>
                <w:rFonts w:ascii="Calibri" w:eastAsia="Calibri" w:hAnsi="Calibri" w:cs="Times New Roman"/>
                <w:i/>
              </w:rPr>
            </w:pPr>
          </w:p>
          <w:p w14:paraId="4143B631" w14:textId="77777777" w:rsidR="00743ED2" w:rsidRPr="00743ED2" w:rsidRDefault="00743ED2" w:rsidP="00743ED2">
            <w:pPr>
              <w:jc w:val="center"/>
              <w:rPr>
                <w:rFonts w:ascii="Calibri" w:eastAsia="Calibri" w:hAnsi="Calibri" w:cs="Times New Roman"/>
                <w:b/>
                <w:i/>
                <w:sz w:val="28"/>
                <w:szCs w:val="28"/>
              </w:rPr>
            </w:pPr>
            <w:r w:rsidRPr="00743ED2">
              <w:rPr>
                <w:rFonts w:ascii="Calibri" w:eastAsia="Calibri" w:hAnsi="Calibri" w:cs="Times New Roman"/>
                <w:b/>
                <w:i/>
                <w:sz w:val="28"/>
                <w:szCs w:val="28"/>
              </w:rPr>
              <w:t>Lunch/Outdoor Play &amp; Investigations</w:t>
            </w:r>
          </w:p>
        </w:tc>
      </w:tr>
      <w:tr w:rsidR="00743ED2" w:rsidRPr="00743ED2" w14:paraId="0E720E46" w14:textId="77777777" w:rsidTr="00743ED2">
        <w:trPr>
          <w:trHeight w:val="1563"/>
        </w:trPr>
        <w:tc>
          <w:tcPr>
            <w:tcW w:w="2094" w:type="dxa"/>
          </w:tcPr>
          <w:p w14:paraId="78993D9B" w14:textId="77777777" w:rsidR="00743ED2" w:rsidRPr="00743ED2" w:rsidRDefault="00743ED2" w:rsidP="00743ED2">
            <w:pPr>
              <w:jc w:val="center"/>
              <w:rPr>
                <w:rFonts w:ascii="Calibri" w:eastAsia="Calibri" w:hAnsi="Calibri" w:cs="Times New Roman"/>
                <w:b/>
                <w:i/>
                <w:sz w:val="28"/>
                <w:szCs w:val="28"/>
              </w:rPr>
            </w:pPr>
            <w:r w:rsidRPr="00743ED2">
              <w:rPr>
                <w:rFonts w:ascii="Calibri" w:eastAsia="Calibri" w:hAnsi="Calibri" w:cs="Times New Roman"/>
                <w:b/>
                <w:i/>
                <w:sz w:val="28"/>
                <w:szCs w:val="28"/>
              </w:rPr>
              <w:t>1:10-2:15</w:t>
            </w:r>
          </w:p>
        </w:tc>
        <w:tc>
          <w:tcPr>
            <w:tcW w:w="2323" w:type="dxa"/>
            <w:shd w:val="clear" w:color="auto" w:fill="7030A0"/>
          </w:tcPr>
          <w:p w14:paraId="29DD5E1E"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Assembly/</w:t>
            </w:r>
          </w:p>
          <w:p w14:paraId="2C7073A6"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Junior Sport</w:t>
            </w:r>
          </w:p>
        </w:tc>
        <w:tc>
          <w:tcPr>
            <w:tcW w:w="1949" w:type="dxa"/>
          </w:tcPr>
          <w:p w14:paraId="71117D78" w14:textId="77777777" w:rsidR="00743ED2" w:rsidRPr="00743ED2" w:rsidRDefault="00743ED2" w:rsidP="00743ED2">
            <w:pPr>
              <w:jc w:val="center"/>
              <w:rPr>
                <w:rFonts w:ascii="Calibri" w:eastAsia="Calibri" w:hAnsi="Calibri" w:cs="Times New Roman"/>
                <w:b/>
                <w:i/>
                <w:sz w:val="28"/>
                <w:szCs w:val="28"/>
              </w:rPr>
            </w:pPr>
            <w:r w:rsidRPr="00743ED2">
              <w:rPr>
                <w:rFonts w:ascii="Calibri" w:eastAsia="Calibri" w:hAnsi="Calibri" w:cs="Times New Roman"/>
                <w:b/>
                <w:i/>
                <w:sz w:val="28"/>
                <w:szCs w:val="28"/>
              </w:rPr>
              <w:t>1:40-3:00</w:t>
            </w:r>
          </w:p>
        </w:tc>
        <w:tc>
          <w:tcPr>
            <w:tcW w:w="2269" w:type="dxa"/>
            <w:shd w:val="clear" w:color="auto" w:fill="FF99FF"/>
          </w:tcPr>
          <w:p w14:paraId="47076073"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Tuning in Meeting</w:t>
            </w:r>
          </w:p>
          <w:p w14:paraId="010BFF5C" w14:textId="77777777" w:rsidR="00743ED2" w:rsidRPr="00743ED2" w:rsidRDefault="00743ED2" w:rsidP="00743ED2">
            <w:pPr>
              <w:jc w:val="center"/>
              <w:rPr>
                <w:rFonts w:ascii="Calibri" w:eastAsia="Calibri" w:hAnsi="Calibri" w:cs="Times New Roman"/>
                <w:i/>
              </w:rPr>
            </w:pPr>
          </w:p>
          <w:p w14:paraId="44502F42"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Investigations (Health)</w:t>
            </w:r>
          </w:p>
          <w:p w14:paraId="5331D1B7" w14:textId="77777777" w:rsidR="00743ED2" w:rsidRPr="00743ED2" w:rsidRDefault="00743ED2" w:rsidP="00743ED2">
            <w:pPr>
              <w:jc w:val="center"/>
              <w:rPr>
                <w:rFonts w:ascii="Calibri" w:eastAsia="Calibri" w:hAnsi="Calibri" w:cs="Times New Roman"/>
                <w:i/>
              </w:rPr>
            </w:pPr>
          </w:p>
          <w:p w14:paraId="39473D83"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Reflection Meeting</w:t>
            </w:r>
          </w:p>
        </w:tc>
        <w:tc>
          <w:tcPr>
            <w:tcW w:w="2301" w:type="dxa"/>
            <w:shd w:val="clear" w:color="auto" w:fill="FF99FF"/>
          </w:tcPr>
          <w:p w14:paraId="7D0F90DF"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Tuning in Meeting</w:t>
            </w:r>
          </w:p>
          <w:p w14:paraId="5935A363" w14:textId="77777777" w:rsidR="00743ED2" w:rsidRPr="00743ED2" w:rsidRDefault="00743ED2" w:rsidP="00743ED2">
            <w:pPr>
              <w:jc w:val="center"/>
              <w:rPr>
                <w:rFonts w:ascii="Calibri" w:eastAsia="Calibri" w:hAnsi="Calibri" w:cs="Times New Roman"/>
                <w:i/>
              </w:rPr>
            </w:pPr>
          </w:p>
          <w:p w14:paraId="79C9E7DA"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Investigations (DT &amp; ELLA)</w:t>
            </w:r>
          </w:p>
          <w:p w14:paraId="51D07CB2" w14:textId="77777777" w:rsidR="00743ED2" w:rsidRPr="00743ED2" w:rsidRDefault="00743ED2" w:rsidP="00743ED2">
            <w:pPr>
              <w:jc w:val="center"/>
              <w:rPr>
                <w:rFonts w:ascii="Calibri" w:eastAsia="Calibri" w:hAnsi="Calibri" w:cs="Times New Roman"/>
                <w:i/>
              </w:rPr>
            </w:pPr>
          </w:p>
          <w:p w14:paraId="464CA516"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Reflection Meeting</w:t>
            </w:r>
          </w:p>
        </w:tc>
        <w:tc>
          <w:tcPr>
            <w:tcW w:w="2269" w:type="dxa"/>
            <w:shd w:val="clear" w:color="auto" w:fill="FF99FF"/>
          </w:tcPr>
          <w:p w14:paraId="05661077"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Tuning in Meeting</w:t>
            </w:r>
          </w:p>
          <w:p w14:paraId="3792660B" w14:textId="77777777" w:rsidR="00743ED2" w:rsidRPr="00743ED2" w:rsidRDefault="00743ED2" w:rsidP="00743ED2">
            <w:pPr>
              <w:jc w:val="center"/>
              <w:rPr>
                <w:rFonts w:ascii="Calibri" w:eastAsia="Calibri" w:hAnsi="Calibri" w:cs="Times New Roman"/>
                <w:i/>
              </w:rPr>
            </w:pPr>
          </w:p>
          <w:p w14:paraId="06619269"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Investigations (Inquiry)</w:t>
            </w:r>
          </w:p>
          <w:p w14:paraId="683A7486" w14:textId="77777777" w:rsidR="00743ED2" w:rsidRPr="00743ED2" w:rsidRDefault="00743ED2" w:rsidP="00743ED2">
            <w:pPr>
              <w:jc w:val="center"/>
              <w:rPr>
                <w:rFonts w:ascii="Calibri" w:eastAsia="Calibri" w:hAnsi="Calibri" w:cs="Times New Roman"/>
                <w:i/>
              </w:rPr>
            </w:pPr>
          </w:p>
          <w:p w14:paraId="2595233B"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Reflection Meeting</w:t>
            </w:r>
          </w:p>
        </w:tc>
        <w:tc>
          <w:tcPr>
            <w:tcW w:w="2135" w:type="dxa"/>
            <w:vMerge w:val="restart"/>
            <w:shd w:val="clear" w:color="auto" w:fill="BF8F00"/>
          </w:tcPr>
          <w:p w14:paraId="65754D26" w14:textId="77777777" w:rsidR="00743ED2" w:rsidRPr="00743ED2" w:rsidRDefault="00743ED2" w:rsidP="00743ED2">
            <w:pPr>
              <w:jc w:val="center"/>
              <w:rPr>
                <w:rFonts w:ascii="Calibri" w:eastAsia="Calibri" w:hAnsi="Calibri" w:cs="Times New Roman"/>
                <w:i/>
              </w:rPr>
            </w:pPr>
          </w:p>
          <w:p w14:paraId="601D85EA" w14:textId="77777777" w:rsidR="00743ED2" w:rsidRPr="00743ED2" w:rsidRDefault="00743ED2" w:rsidP="00743ED2">
            <w:pPr>
              <w:jc w:val="center"/>
              <w:rPr>
                <w:rFonts w:ascii="Calibri" w:eastAsia="Calibri" w:hAnsi="Calibri" w:cs="Times New Roman"/>
                <w:i/>
              </w:rPr>
            </w:pPr>
            <w:r w:rsidRPr="00743ED2">
              <w:rPr>
                <w:rFonts w:ascii="Calibri" w:eastAsia="Calibri" w:hAnsi="Calibri" w:cs="Times New Roman"/>
                <w:i/>
              </w:rPr>
              <w:t>HASS</w:t>
            </w:r>
          </w:p>
          <w:p w14:paraId="67A75D6A" w14:textId="77777777" w:rsidR="00743ED2" w:rsidRPr="00743ED2" w:rsidRDefault="00743ED2" w:rsidP="00743ED2">
            <w:pPr>
              <w:jc w:val="center"/>
              <w:rPr>
                <w:rFonts w:ascii="Calibri" w:eastAsia="Calibri" w:hAnsi="Calibri" w:cs="Times New Roman"/>
                <w:i/>
              </w:rPr>
            </w:pPr>
          </w:p>
          <w:p w14:paraId="1AB78B92" w14:textId="77777777" w:rsidR="00743ED2" w:rsidRPr="00743ED2" w:rsidRDefault="00743ED2" w:rsidP="00743ED2">
            <w:pPr>
              <w:rPr>
                <w:rFonts w:ascii="Calibri" w:eastAsia="Calibri" w:hAnsi="Calibri" w:cs="Times New Roman"/>
                <w:i/>
              </w:rPr>
            </w:pPr>
          </w:p>
        </w:tc>
      </w:tr>
      <w:tr w:rsidR="00743ED2" w:rsidRPr="00743ED2" w14:paraId="44FBC5C4" w14:textId="77777777" w:rsidTr="00743ED2">
        <w:trPr>
          <w:trHeight w:val="1013"/>
        </w:trPr>
        <w:tc>
          <w:tcPr>
            <w:tcW w:w="2094" w:type="dxa"/>
          </w:tcPr>
          <w:p w14:paraId="489A49AD" w14:textId="77777777" w:rsidR="00743ED2" w:rsidRPr="00743ED2" w:rsidRDefault="00743ED2" w:rsidP="00743ED2">
            <w:pPr>
              <w:jc w:val="center"/>
              <w:rPr>
                <w:rFonts w:ascii="Calibri" w:eastAsia="Calibri" w:hAnsi="Calibri" w:cs="Times New Roman"/>
                <w:b/>
                <w:i/>
                <w:sz w:val="28"/>
                <w:szCs w:val="28"/>
              </w:rPr>
            </w:pPr>
            <w:r w:rsidRPr="00743ED2">
              <w:rPr>
                <w:rFonts w:ascii="Calibri" w:eastAsia="Calibri" w:hAnsi="Calibri" w:cs="Times New Roman"/>
                <w:b/>
                <w:i/>
                <w:sz w:val="28"/>
                <w:szCs w:val="28"/>
              </w:rPr>
              <w:t>2:15-2:30</w:t>
            </w:r>
          </w:p>
        </w:tc>
        <w:tc>
          <w:tcPr>
            <w:tcW w:w="2323" w:type="dxa"/>
          </w:tcPr>
          <w:p w14:paraId="62095F2B" w14:textId="77777777" w:rsidR="00743ED2" w:rsidRPr="00743ED2" w:rsidRDefault="00743ED2" w:rsidP="00743ED2">
            <w:pPr>
              <w:jc w:val="center"/>
              <w:rPr>
                <w:rFonts w:ascii="Calibri" w:eastAsia="Calibri" w:hAnsi="Calibri" w:cs="Times New Roman"/>
              </w:rPr>
            </w:pPr>
            <w:r w:rsidRPr="00743ED2">
              <w:rPr>
                <w:rFonts w:ascii="Calibri" w:eastAsia="Calibri" w:hAnsi="Calibri" w:cs="Times New Roman"/>
              </w:rPr>
              <w:t>Reset</w:t>
            </w:r>
          </w:p>
          <w:p w14:paraId="1C94CEFD" w14:textId="77777777" w:rsidR="00743ED2" w:rsidRPr="00743ED2" w:rsidRDefault="00743ED2" w:rsidP="00743ED2">
            <w:pPr>
              <w:jc w:val="center"/>
              <w:rPr>
                <w:rFonts w:ascii="Calibri" w:eastAsia="Calibri" w:hAnsi="Calibri" w:cs="Times New Roman"/>
              </w:rPr>
            </w:pPr>
            <w:r w:rsidRPr="00743ED2">
              <w:rPr>
                <w:rFonts w:ascii="Calibri" w:eastAsia="Calibri" w:hAnsi="Calibri" w:cs="Times New Roman"/>
              </w:rPr>
              <w:t>Pack away</w:t>
            </w:r>
          </w:p>
        </w:tc>
        <w:tc>
          <w:tcPr>
            <w:tcW w:w="1949" w:type="dxa"/>
          </w:tcPr>
          <w:p w14:paraId="13D575A3" w14:textId="77777777" w:rsidR="00743ED2" w:rsidRPr="00743ED2" w:rsidRDefault="00743ED2" w:rsidP="00743ED2">
            <w:pPr>
              <w:jc w:val="center"/>
              <w:rPr>
                <w:rFonts w:ascii="Calibri" w:eastAsia="Calibri" w:hAnsi="Calibri" w:cs="Times New Roman"/>
                <w:b/>
                <w:i/>
                <w:sz w:val="28"/>
                <w:szCs w:val="28"/>
              </w:rPr>
            </w:pPr>
            <w:r w:rsidRPr="00743ED2">
              <w:rPr>
                <w:rFonts w:ascii="Calibri" w:eastAsia="Calibri" w:hAnsi="Calibri" w:cs="Times New Roman"/>
                <w:b/>
                <w:i/>
                <w:sz w:val="28"/>
                <w:szCs w:val="28"/>
              </w:rPr>
              <w:t>3:00-3:15</w:t>
            </w:r>
          </w:p>
        </w:tc>
        <w:tc>
          <w:tcPr>
            <w:tcW w:w="2269" w:type="dxa"/>
          </w:tcPr>
          <w:p w14:paraId="7F0EAAC1" w14:textId="77777777" w:rsidR="00743ED2" w:rsidRPr="00743ED2" w:rsidRDefault="00743ED2" w:rsidP="00743ED2">
            <w:pPr>
              <w:jc w:val="center"/>
              <w:rPr>
                <w:rFonts w:ascii="Calibri" w:eastAsia="Calibri" w:hAnsi="Calibri" w:cs="Times New Roman"/>
              </w:rPr>
            </w:pPr>
            <w:r w:rsidRPr="00743ED2">
              <w:rPr>
                <w:rFonts w:ascii="Calibri" w:eastAsia="Calibri" w:hAnsi="Calibri" w:cs="Times New Roman"/>
              </w:rPr>
              <w:t>Reset</w:t>
            </w:r>
          </w:p>
          <w:p w14:paraId="70B9A552" w14:textId="77777777" w:rsidR="00743ED2" w:rsidRPr="00743ED2" w:rsidRDefault="00743ED2" w:rsidP="00743ED2">
            <w:pPr>
              <w:jc w:val="center"/>
              <w:rPr>
                <w:rFonts w:ascii="Calibri" w:eastAsia="Calibri" w:hAnsi="Calibri" w:cs="Times New Roman"/>
              </w:rPr>
            </w:pPr>
            <w:r w:rsidRPr="00743ED2">
              <w:rPr>
                <w:rFonts w:ascii="Calibri" w:eastAsia="Calibri" w:hAnsi="Calibri" w:cs="Times New Roman"/>
              </w:rPr>
              <w:t>Pack away</w:t>
            </w:r>
          </w:p>
        </w:tc>
        <w:tc>
          <w:tcPr>
            <w:tcW w:w="2301" w:type="dxa"/>
          </w:tcPr>
          <w:p w14:paraId="1D083AB2" w14:textId="77777777" w:rsidR="00743ED2" w:rsidRPr="00743ED2" w:rsidRDefault="00743ED2" w:rsidP="00743ED2">
            <w:pPr>
              <w:jc w:val="center"/>
              <w:rPr>
                <w:rFonts w:ascii="Calibri" w:eastAsia="Calibri" w:hAnsi="Calibri" w:cs="Times New Roman"/>
              </w:rPr>
            </w:pPr>
            <w:r w:rsidRPr="00743ED2">
              <w:rPr>
                <w:rFonts w:ascii="Calibri" w:eastAsia="Calibri" w:hAnsi="Calibri" w:cs="Times New Roman"/>
              </w:rPr>
              <w:t>Reset</w:t>
            </w:r>
          </w:p>
          <w:p w14:paraId="5FC07489" w14:textId="77777777" w:rsidR="00743ED2" w:rsidRPr="00743ED2" w:rsidRDefault="00743ED2" w:rsidP="00743ED2">
            <w:pPr>
              <w:jc w:val="center"/>
              <w:rPr>
                <w:rFonts w:ascii="Calibri" w:eastAsia="Calibri" w:hAnsi="Calibri" w:cs="Times New Roman"/>
              </w:rPr>
            </w:pPr>
            <w:r w:rsidRPr="00743ED2">
              <w:rPr>
                <w:rFonts w:ascii="Calibri" w:eastAsia="Calibri" w:hAnsi="Calibri" w:cs="Times New Roman"/>
              </w:rPr>
              <w:t>Pack Away</w:t>
            </w:r>
          </w:p>
        </w:tc>
        <w:tc>
          <w:tcPr>
            <w:tcW w:w="2269" w:type="dxa"/>
          </w:tcPr>
          <w:p w14:paraId="75439C9C" w14:textId="77777777" w:rsidR="00743ED2" w:rsidRPr="00743ED2" w:rsidRDefault="00743ED2" w:rsidP="00743ED2">
            <w:pPr>
              <w:jc w:val="center"/>
              <w:rPr>
                <w:rFonts w:ascii="Calibri" w:eastAsia="Calibri" w:hAnsi="Calibri" w:cs="Times New Roman"/>
              </w:rPr>
            </w:pPr>
            <w:r w:rsidRPr="00743ED2">
              <w:rPr>
                <w:rFonts w:ascii="Calibri" w:eastAsia="Calibri" w:hAnsi="Calibri" w:cs="Times New Roman"/>
              </w:rPr>
              <w:t>Reset</w:t>
            </w:r>
          </w:p>
          <w:p w14:paraId="3DDBFBA4" w14:textId="77777777" w:rsidR="00743ED2" w:rsidRPr="00743ED2" w:rsidRDefault="00743ED2" w:rsidP="00743ED2">
            <w:pPr>
              <w:jc w:val="center"/>
              <w:rPr>
                <w:rFonts w:ascii="Calibri" w:eastAsia="Calibri" w:hAnsi="Calibri" w:cs="Times New Roman"/>
              </w:rPr>
            </w:pPr>
            <w:r w:rsidRPr="00743ED2">
              <w:rPr>
                <w:rFonts w:ascii="Calibri" w:eastAsia="Calibri" w:hAnsi="Calibri" w:cs="Times New Roman"/>
              </w:rPr>
              <w:t>Pack away</w:t>
            </w:r>
          </w:p>
        </w:tc>
        <w:tc>
          <w:tcPr>
            <w:tcW w:w="2135" w:type="dxa"/>
            <w:vMerge/>
            <w:shd w:val="clear" w:color="auto" w:fill="BF8F00"/>
          </w:tcPr>
          <w:p w14:paraId="3B519CDE" w14:textId="77777777" w:rsidR="00743ED2" w:rsidRPr="00743ED2" w:rsidRDefault="00743ED2" w:rsidP="00743ED2">
            <w:pPr>
              <w:jc w:val="center"/>
              <w:rPr>
                <w:rFonts w:ascii="Calibri" w:eastAsia="Calibri" w:hAnsi="Calibri" w:cs="Times New Roman"/>
              </w:rPr>
            </w:pPr>
          </w:p>
        </w:tc>
      </w:tr>
    </w:tbl>
    <w:p w14:paraId="709B264B" w14:textId="048A1E35" w:rsidR="00E1124A" w:rsidRPr="009C0806" w:rsidRDefault="00E1124A" w:rsidP="00743ED2">
      <w:pPr>
        <w:widowControl w:val="0"/>
        <w:spacing w:after="120" w:line="240" w:lineRule="auto"/>
        <w:rPr>
          <w:rFonts w:eastAsia="Times New Roman" w:cs="Times New Roman"/>
          <w:color w:val="000000"/>
          <w:kern w:val="28"/>
          <w:lang w:eastAsia="en-AU"/>
          <w14:cntxtAlts/>
        </w:rPr>
      </w:pPr>
    </w:p>
    <w:sectPr w:rsidR="00E1124A" w:rsidRPr="009C0806" w:rsidSect="00C0474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DB4"/>
    <w:multiLevelType w:val="hybridMultilevel"/>
    <w:tmpl w:val="F766A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AA442E"/>
    <w:multiLevelType w:val="hybridMultilevel"/>
    <w:tmpl w:val="DD0CC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F43F00"/>
    <w:multiLevelType w:val="hybridMultilevel"/>
    <w:tmpl w:val="98DA73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B7193A"/>
    <w:multiLevelType w:val="hybridMultilevel"/>
    <w:tmpl w:val="DEC85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7D30DF"/>
    <w:multiLevelType w:val="hybridMultilevel"/>
    <w:tmpl w:val="4A561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4A"/>
    <w:rsid w:val="001152C9"/>
    <w:rsid w:val="001A11FD"/>
    <w:rsid w:val="003A263D"/>
    <w:rsid w:val="00623EBB"/>
    <w:rsid w:val="00655079"/>
    <w:rsid w:val="006A17D2"/>
    <w:rsid w:val="006D7683"/>
    <w:rsid w:val="00743ED2"/>
    <w:rsid w:val="0076171E"/>
    <w:rsid w:val="00802AE1"/>
    <w:rsid w:val="00820C0C"/>
    <w:rsid w:val="0083476C"/>
    <w:rsid w:val="008C3990"/>
    <w:rsid w:val="008E6A84"/>
    <w:rsid w:val="009A04D2"/>
    <w:rsid w:val="009C0806"/>
    <w:rsid w:val="009D50A4"/>
    <w:rsid w:val="00A76B68"/>
    <w:rsid w:val="00BE4A76"/>
    <w:rsid w:val="00C75663"/>
    <w:rsid w:val="00C80E97"/>
    <w:rsid w:val="00D22937"/>
    <w:rsid w:val="00D42B1A"/>
    <w:rsid w:val="00D702BF"/>
    <w:rsid w:val="00E1124A"/>
    <w:rsid w:val="00E86F59"/>
    <w:rsid w:val="00FC01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5FCE"/>
  <w15:chartTrackingRefBased/>
  <w15:docId w15:val="{759EAA80-61A5-4CB6-AA2B-F1414BE5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24A"/>
    <w:pPr>
      <w:ind w:left="720"/>
      <w:contextualSpacing/>
    </w:pPr>
  </w:style>
  <w:style w:type="table" w:styleId="TableGrid">
    <w:name w:val="Table Grid"/>
    <w:basedOn w:val="TableNormal"/>
    <w:uiPriority w:val="39"/>
    <w:rsid w:val="00E1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95294">
      <w:bodyDiv w:val="1"/>
      <w:marLeft w:val="0"/>
      <w:marRight w:val="0"/>
      <w:marTop w:val="0"/>
      <w:marBottom w:val="0"/>
      <w:divBdr>
        <w:top w:val="none" w:sz="0" w:space="0" w:color="auto"/>
        <w:left w:val="none" w:sz="0" w:space="0" w:color="auto"/>
        <w:bottom w:val="none" w:sz="0" w:space="0" w:color="auto"/>
        <w:right w:val="none" w:sz="0" w:space="0" w:color="auto"/>
      </w:divBdr>
    </w:div>
    <w:div w:id="327440304">
      <w:bodyDiv w:val="1"/>
      <w:marLeft w:val="0"/>
      <w:marRight w:val="0"/>
      <w:marTop w:val="0"/>
      <w:marBottom w:val="0"/>
      <w:divBdr>
        <w:top w:val="none" w:sz="0" w:space="0" w:color="auto"/>
        <w:left w:val="none" w:sz="0" w:space="0" w:color="auto"/>
        <w:bottom w:val="none" w:sz="0" w:space="0" w:color="auto"/>
        <w:right w:val="none" w:sz="0" w:space="0" w:color="auto"/>
      </w:divBdr>
    </w:div>
    <w:div w:id="423457755">
      <w:bodyDiv w:val="1"/>
      <w:marLeft w:val="0"/>
      <w:marRight w:val="0"/>
      <w:marTop w:val="0"/>
      <w:marBottom w:val="0"/>
      <w:divBdr>
        <w:top w:val="none" w:sz="0" w:space="0" w:color="auto"/>
        <w:left w:val="none" w:sz="0" w:space="0" w:color="auto"/>
        <w:bottom w:val="none" w:sz="0" w:space="0" w:color="auto"/>
        <w:right w:val="none" w:sz="0" w:space="0" w:color="auto"/>
      </w:divBdr>
    </w:div>
    <w:div w:id="441147636">
      <w:bodyDiv w:val="1"/>
      <w:marLeft w:val="0"/>
      <w:marRight w:val="0"/>
      <w:marTop w:val="0"/>
      <w:marBottom w:val="0"/>
      <w:divBdr>
        <w:top w:val="none" w:sz="0" w:space="0" w:color="auto"/>
        <w:left w:val="none" w:sz="0" w:space="0" w:color="auto"/>
        <w:bottom w:val="none" w:sz="0" w:space="0" w:color="auto"/>
        <w:right w:val="none" w:sz="0" w:space="0" w:color="auto"/>
      </w:divBdr>
    </w:div>
    <w:div w:id="804542810">
      <w:bodyDiv w:val="1"/>
      <w:marLeft w:val="0"/>
      <w:marRight w:val="0"/>
      <w:marTop w:val="0"/>
      <w:marBottom w:val="0"/>
      <w:divBdr>
        <w:top w:val="none" w:sz="0" w:space="0" w:color="auto"/>
        <w:left w:val="none" w:sz="0" w:space="0" w:color="auto"/>
        <w:bottom w:val="none" w:sz="0" w:space="0" w:color="auto"/>
        <w:right w:val="none" w:sz="0" w:space="0" w:color="auto"/>
      </w:divBdr>
    </w:div>
    <w:div w:id="1403217459">
      <w:bodyDiv w:val="1"/>
      <w:marLeft w:val="0"/>
      <w:marRight w:val="0"/>
      <w:marTop w:val="0"/>
      <w:marBottom w:val="0"/>
      <w:divBdr>
        <w:top w:val="none" w:sz="0" w:space="0" w:color="auto"/>
        <w:left w:val="none" w:sz="0" w:space="0" w:color="auto"/>
        <w:bottom w:val="none" w:sz="0" w:space="0" w:color="auto"/>
        <w:right w:val="none" w:sz="0" w:space="0" w:color="auto"/>
      </w:divBdr>
    </w:div>
    <w:div w:id="1589968989">
      <w:bodyDiv w:val="1"/>
      <w:marLeft w:val="0"/>
      <w:marRight w:val="0"/>
      <w:marTop w:val="0"/>
      <w:marBottom w:val="0"/>
      <w:divBdr>
        <w:top w:val="none" w:sz="0" w:space="0" w:color="auto"/>
        <w:left w:val="none" w:sz="0" w:space="0" w:color="auto"/>
        <w:bottom w:val="none" w:sz="0" w:space="0" w:color="auto"/>
        <w:right w:val="none" w:sz="0" w:space="0" w:color="auto"/>
      </w:divBdr>
    </w:div>
    <w:div w:id="169773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8</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Smallacombe</dc:creator>
  <cp:keywords/>
  <dc:description/>
  <cp:lastModifiedBy>Nicole Smallacombe</cp:lastModifiedBy>
  <cp:revision>24</cp:revision>
  <dcterms:created xsi:type="dcterms:W3CDTF">2020-01-24T10:10:00Z</dcterms:created>
  <dcterms:modified xsi:type="dcterms:W3CDTF">2020-01-24T13:31:00Z</dcterms:modified>
</cp:coreProperties>
</file>